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F8F2A" w14:textId="0E43C2CB" w:rsidR="00E047C0" w:rsidRPr="00E047C0" w:rsidRDefault="00E047C0" w:rsidP="00E047C0">
      <w:pPr>
        <w:spacing w:after="0"/>
        <w:jc w:val="center"/>
        <w:rPr>
          <w:b/>
        </w:rPr>
      </w:pPr>
      <w:r w:rsidRPr="00E047C0">
        <w:rPr>
          <w:b/>
        </w:rPr>
        <w:t xml:space="preserve">PREFEITURA DE </w:t>
      </w:r>
      <w:r w:rsidR="00DB322D">
        <w:rPr>
          <w:b/>
        </w:rPr>
        <w:t>HEITORAÍ</w:t>
      </w:r>
      <w:r w:rsidRPr="00E047C0">
        <w:rPr>
          <w:b/>
        </w:rPr>
        <w:t xml:space="preserve"> - GO</w:t>
      </w:r>
    </w:p>
    <w:p w14:paraId="7C94195E" w14:textId="18324967" w:rsidR="00E047C0" w:rsidRPr="00E047C0" w:rsidRDefault="00E047C0" w:rsidP="00E047C0">
      <w:pPr>
        <w:jc w:val="center"/>
        <w:rPr>
          <w:b/>
        </w:rPr>
      </w:pPr>
      <w:r w:rsidRPr="00E047C0">
        <w:rPr>
          <w:b/>
        </w:rPr>
        <w:t>EXTRATO DE EDITAL DO CONCURSO PÚBLICO N. 01/202</w:t>
      </w:r>
      <w:r w:rsidR="004117F8">
        <w:rPr>
          <w:b/>
        </w:rPr>
        <w:t>6</w:t>
      </w:r>
    </w:p>
    <w:p w14:paraId="4639F5B8" w14:textId="495D2247" w:rsidR="00E047C0" w:rsidRPr="00E047C0" w:rsidRDefault="00E047C0" w:rsidP="00E047C0">
      <w:pPr>
        <w:jc w:val="both"/>
      </w:pPr>
      <w:r w:rsidRPr="00E047C0">
        <w:t xml:space="preserve">O </w:t>
      </w:r>
      <w:r w:rsidRPr="00E047C0">
        <w:rPr>
          <w:b/>
          <w:bCs/>
        </w:rPr>
        <w:t xml:space="preserve">MUNICÍPIO DE </w:t>
      </w:r>
      <w:r w:rsidR="00DB322D">
        <w:rPr>
          <w:b/>
          <w:bCs/>
        </w:rPr>
        <w:t>HEITORAÍ</w:t>
      </w:r>
      <w:r w:rsidRPr="00E047C0">
        <w:rPr>
          <w:b/>
          <w:bCs/>
        </w:rPr>
        <w:t xml:space="preserve"> - GO</w:t>
      </w:r>
      <w:r w:rsidRPr="00E047C0">
        <w:t xml:space="preserve">, através da Comissão Especial de Concurso Público - CECP, nomeada pelo Decreto n. </w:t>
      </w:r>
      <w:r w:rsidR="00DB322D">
        <w:t>05</w:t>
      </w:r>
      <w:r w:rsidR="004F37EF">
        <w:t>4</w:t>
      </w:r>
      <w:r w:rsidRPr="00E047C0">
        <w:t>/202</w:t>
      </w:r>
      <w:r w:rsidR="004117F8">
        <w:t>6</w:t>
      </w:r>
      <w:r w:rsidRPr="00E047C0">
        <w:t xml:space="preserve">, </w:t>
      </w:r>
      <w:r w:rsidRPr="00E047C0">
        <w:rPr>
          <w:b/>
          <w:u w:val="single"/>
        </w:rPr>
        <w:t xml:space="preserve">torna público que no período de </w:t>
      </w:r>
      <w:r w:rsidR="00DB322D" w:rsidRPr="00DB322D">
        <w:rPr>
          <w:b/>
          <w:u w:val="single"/>
        </w:rPr>
        <w:t>20/09/2026 a 20/10/2026</w:t>
      </w:r>
      <w:r w:rsidRPr="00E047C0">
        <w:rPr>
          <w:b/>
          <w:u w:val="single"/>
        </w:rPr>
        <w:t xml:space="preserve"> estarão abertas as inscrições do Concurso Público</w:t>
      </w:r>
      <w:r w:rsidRPr="00E047C0">
        <w:t xml:space="preserve">, visando à contratação de servidores efetivos para preenchimento de vagas e cadastro de reserva.  O edital completo e anexos estarão disponíveis no placar da Prefeitura e nos sites </w:t>
      </w:r>
      <w:hyperlink w:history="1">
        <w:r w:rsidRPr="00E047C0">
          <w:rPr>
            <w:rStyle w:val="Hiperligao"/>
          </w:rPr>
          <w:t xml:space="preserve">www.itame.com.br </w:t>
        </w:r>
      </w:hyperlink>
      <w:r w:rsidRPr="00E047C0">
        <w:t xml:space="preserve"> e</w:t>
      </w:r>
      <w:r w:rsidR="00DB322D">
        <w:t xml:space="preserve"> </w:t>
      </w:r>
      <w:hyperlink r:id="rId4" w:history="1">
        <w:r w:rsidR="00DB322D" w:rsidRPr="00E17785">
          <w:rPr>
            <w:rStyle w:val="Hiperligao"/>
          </w:rPr>
          <w:t>www.heitorai.go.gov.br</w:t>
        </w:r>
      </w:hyperlink>
      <w:r w:rsidR="004F37EF">
        <w:t xml:space="preserve">. </w:t>
      </w:r>
      <w:r w:rsidR="00DB322D">
        <w:t>Heitoraí</w:t>
      </w:r>
      <w:r w:rsidRPr="00E047C0">
        <w:t xml:space="preserve">, </w:t>
      </w:r>
      <w:r w:rsidR="00DB322D">
        <w:t>17</w:t>
      </w:r>
      <w:r w:rsidRPr="00E047C0">
        <w:t>/</w:t>
      </w:r>
      <w:r w:rsidR="004117F8">
        <w:t>0</w:t>
      </w:r>
      <w:r w:rsidR="00DB322D">
        <w:t>8</w:t>
      </w:r>
      <w:r w:rsidRPr="00E047C0">
        <w:t>/2</w:t>
      </w:r>
      <w:r w:rsidR="004117F8">
        <w:t>026</w:t>
      </w:r>
      <w:r w:rsidRPr="00E047C0">
        <w:t xml:space="preserve">.  </w:t>
      </w:r>
      <w:r w:rsidR="00DB322D" w:rsidRPr="00DB322D">
        <w:t>LUCIA MARIA BARBOSA MATIAS</w:t>
      </w:r>
      <w:r w:rsidRPr="00FC6F29">
        <w:t>. Presidente</w:t>
      </w:r>
      <w:r w:rsidRPr="00E047C0">
        <w:t xml:space="preserve"> da CE</w:t>
      </w:r>
      <w:r w:rsidR="004117F8">
        <w:t>C</w:t>
      </w:r>
      <w:r w:rsidRPr="00E047C0">
        <w:t>P.</w:t>
      </w:r>
    </w:p>
    <w:p w14:paraId="7192B90C" w14:textId="77777777" w:rsidR="004D29F2" w:rsidRDefault="004D29F2"/>
    <w:sectPr w:rsidR="004D29F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7C0"/>
    <w:rsid w:val="004117F8"/>
    <w:rsid w:val="00476DD0"/>
    <w:rsid w:val="004D29F2"/>
    <w:rsid w:val="004F37EF"/>
    <w:rsid w:val="00526466"/>
    <w:rsid w:val="00B2116B"/>
    <w:rsid w:val="00B55577"/>
    <w:rsid w:val="00D05261"/>
    <w:rsid w:val="00DB322D"/>
    <w:rsid w:val="00E047C0"/>
    <w:rsid w:val="00E456A3"/>
    <w:rsid w:val="00EA0C85"/>
    <w:rsid w:val="00EB3484"/>
    <w:rsid w:val="00ED7FD6"/>
    <w:rsid w:val="00FC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45768"/>
  <w15:chartTrackingRefBased/>
  <w15:docId w15:val="{CE0B3189-BA99-4022-93EE-2F489E054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E047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E047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E047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E047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E047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E047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E047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E047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E047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047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E047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E047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E047C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E047C0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E047C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E047C0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E047C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E047C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E047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E047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E047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E047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E047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E047C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047C0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E047C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E047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E047C0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E047C0"/>
    <w:rPr>
      <w:b/>
      <w:bCs/>
      <w:smallCaps/>
      <w:color w:val="0F4761" w:themeColor="accent1" w:themeShade="BF"/>
      <w:spacing w:val="5"/>
    </w:rPr>
  </w:style>
  <w:style w:type="character" w:styleId="Hiperligao">
    <w:name w:val="Hyperlink"/>
    <w:basedOn w:val="Tipodeletrapredefinidodopargrafo"/>
    <w:uiPriority w:val="99"/>
    <w:unhideWhenUsed/>
    <w:rsid w:val="00E047C0"/>
    <w:rPr>
      <w:color w:val="467886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E047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eitorai.go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 Itame</dc:creator>
  <cp:keywords/>
  <dc:description/>
  <cp:lastModifiedBy>ADM 01</cp:lastModifiedBy>
  <cp:revision>2</cp:revision>
  <dcterms:created xsi:type="dcterms:W3CDTF">2026-08-10T12:53:00Z</dcterms:created>
  <dcterms:modified xsi:type="dcterms:W3CDTF">2026-08-10T12:53:00Z</dcterms:modified>
</cp:coreProperties>
</file>