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50CD" w14:textId="315049E5" w:rsidR="00B30D5C" w:rsidRDefault="00B30D5C" w:rsidP="007456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A39101" w14:textId="34A5FC2D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</w:t>
      </w:r>
      <w:r w:rsidR="00DF3884">
        <w:rPr>
          <w:rFonts w:ascii="Arial" w:hAnsi="Arial" w:cs="Arial"/>
          <w:b/>
          <w:bCs/>
          <w:color w:val="000000"/>
          <w:sz w:val="22"/>
          <w:szCs w:val="22"/>
        </w:rPr>
        <w:t xml:space="preserve"> Nº </w:t>
      </w:r>
      <w:r w:rsidR="007A73E5">
        <w:rPr>
          <w:rFonts w:ascii="Arial" w:hAnsi="Arial" w:cs="Arial"/>
          <w:b/>
          <w:bCs/>
          <w:color w:val="000000"/>
          <w:sz w:val="22"/>
          <w:szCs w:val="22"/>
        </w:rPr>
        <w:t>017/2022</w:t>
      </w:r>
    </w:p>
    <w:p w14:paraId="694A80F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580F36" w14:textId="77777777" w:rsidR="005362F1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P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14:paraId="5ABC16E5" w14:textId="77777777" w:rsidR="005362F1" w:rsidRDefault="005362F1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4F6A85" w14:textId="757367D4" w:rsidR="005362F1" w:rsidRDefault="005D26D6" w:rsidP="005362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EDITAL DE PREGÃO PRESENCIAL n°. </w:t>
      </w:r>
      <w:r w:rsidR="007A73E5">
        <w:rPr>
          <w:rFonts w:ascii="Arial" w:hAnsi="Arial" w:cs="Arial"/>
          <w:b/>
          <w:bCs/>
          <w:color w:val="000000"/>
          <w:sz w:val="22"/>
          <w:szCs w:val="22"/>
        </w:rPr>
        <w:t>017/2022</w:t>
      </w:r>
      <w:r w:rsidR="005362F1">
        <w:rPr>
          <w:rFonts w:ascii="Arial" w:hAnsi="Arial" w:cs="Arial"/>
          <w:b/>
          <w:bCs/>
          <w:color w:val="000000"/>
          <w:sz w:val="22"/>
          <w:szCs w:val="22"/>
        </w:rPr>
        <w:t xml:space="preserve"> CONFORME PLANOS DE TRABALHOS DO ORGÃO SECRETARIA DA SAÚDE DO ESTADO DE GOIÁS N° 202000010008202, 202100010009710, 2022200010003740.</w:t>
      </w:r>
    </w:p>
    <w:p w14:paraId="2B481A8E" w14:textId="082F7455" w:rsidR="005362F1" w:rsidRDefault="005362F1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8EA3F1" w14:textId="77777777" w:rsidR="005362F1" w:rsidRPr="00717767" w:rsidRDefault="005362F1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857E75" w14:textId="6A8068C1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A73E5">
        <w:rPr>
          <w:rFonts w:ascii="Arial" w:hAnsi="Arial" w:cs="Arial"/>
          <w:b/>
          <w:color w:val="000000"/>
          <w:sz w:val="22"/>
          <w:szCs w:val="22"/>
        </w:rPr>
        <w:t>27</w:t>
      </w:r>
      <w:r w:rsidR="00DF3884">
        <w:rPr>
          <w:rFonts w:ascii="Arial" w:hAnsi="Arial" w:cs="Arial"/>
          <w:b/>
          <w:color w:val="000000"/>
          <w:sz w:val="22"/>
          <w:szCs w:val="22"/>
        </w:rPr>
        <w:t>/</w:t>
      </w:r>
      <w:r w:rsidR="007A73E5">
        <w:rPr>
          <w:rFonts w:ascii="Arial" w:hAnsi="Arial" w:cs="Arial"/>
          <w:b/>
          <w:color w:val="000000"/>
          <w:sz w:val="22"/>
          <w:szCs w:val="22"/>
        </w:rPr>
        <w:t>12</w:t>
      </w:r>
      <w:r w:rsidR="00DF3884">
        <w:rPr>
          <w:rFonts w:ascii="Arial" w:hAnsi="Arial" w:cs="Arial"/>
          <w:b/>
          <w:color w:val="000000"/>
          <w:sz w:val="22"/>
          <w:szCs w:val="22"/>
        </w:rPr>
        <w:t>/2022</w:t>
      </w:r>
    </w:p>
    <w:p w14:paraId="0F5104AE" w14:textId="331F4D2E" w:rsidR="005D26D6" w:rsidRPr="0071776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HORÁRIO:</w:t>
      </w:r>
      <w:r w:rsidR="00EC2CE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842EA">
        <w:rPr>
          <w:rFonts w:ascii="Arial" w:hAnsi="Arial" w:cs="Arial"/>
          <w:b/>
          <w:bCs/>
          <w:color w:val="000000"/>
          <w:sz w:val="22"/>
          <w:szCs w:val="22"/>
        </w:rPr>
        <w:t>08</w:t>
      </w:r>
      <w:r w:rsidR="007A73E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C842EA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EC2CE8">
        <w:rPr>
          <w:rFonts w:ascii="Arial" w:hAnsi="Arial" w:cs="Arial"/>
          <w:b/>
          <w:bCs/>
          <w:color w:val="000000"/>
          <w:sz w:val="22"/>
          <w:szCs w:val="22"/>
        </w:rPr>
        <w:t>0hs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22D4733" w14:textId="77777777" w:rsidR="005D26D6" w:rsidRPr="00EA74D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LOCAL: Prefeitura Municipal de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74D7">
        <w:rPr>
          <w:rFonts w:ascii="Arial" w:hAnsi="Arial" w:cs="Arial"/>
          <w:b/>
          <w:bCs/>
          <w:color w:val="000000"/>
          <w:sz w:val="22"/>
          <w:szCs w:val="22"/>
        </w:rPr>
        <w:t>Heitoraí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EA74D7">
        <w:rPr>
          <w:rFonts w:ascii="Arial" w:hAnsi="Arial" w:cs="Arial"/>
          <w:b/>
          <w:bCs/>
        </w:rPr>
        <w:t>na</w:t>
      </w:r>
      <w:r w:rsidR="00EA74D7" w:rsidRPr="00EA74D7">
        <w:rPr>
          <w:rFonts w:ascii="Arial" w:hAnsi="Arial" w:cs="Arial"/>
          <w:b/>
          <w:bCs/>
        </w:rPr>
        <w:t xml:space="preserve"> </w:t>
      </w:r>
      <w:hyperlink r:id="rId8" w:history="1"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Av Coronel Heitor</w:t>
        </w:r>
      </w:hyperlink>
      <w:r w:rsidR="00EA74D7" w:rsidRPr="00EA74D7">
        <w:rPr>
          <w:rFonts w:ascii="Arial" w:hAnsi="Arial" w:cs="Arial"/>
          <w:b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  <w:b/>
        </w:rPr>
        <w:t>,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</w:rPr>
        <w:t>- CEP: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76670-000</w:t>
      </w:r>
      <w:r w:rsidRPr="00EA74D7">
        <w:rPr>
          <w:rFonts w:ascii="Arial" w:hAnsi="Arial" w:cs="Arial"/>
          <w:b/>
          <w:bCs/>
        </w:rPr>
        <w:t>.</w:t>
      </w:r>
    </w:p>
    <w:p w14:paraId="0E114E04" w14:textId="77777777" w:rsidR="005D26D6" w:rsidRPr="00717767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8EAA4CD" w14:textId="00BE4949" w:rsidR="005D26D6" w:rsidRPr="00717767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EA74D7">
        <w:rPr>
          <w:rFonts w:ascii="Arial" w:hAnsi="Arial" w:cs="Arial"/>
          <w:b/>
          <w:sz w:val="22"/>
          <w:szCs w:val="22"/>
        </w:rPr>
        <w:t xml:space="preserve"> HEITORAI</w:t>
      </w:r>
      <w:r w:rsidRPr="00717767">
        <w:rPr>
          <w:rFonts w:ascii="Arial" w:hAnsi="Arial" w:cs="Arial"/>
          <w:sz w:val="22"/>
          <w:szCs w:val="22"/>
        </w:rPr>
        <w:t>, instalada em sua sede administrativa, localizada na</w:t>
      </w:r>
      <w:r w:rsidR="00EA74D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 Coronel Heitor</w:t>
        </w:r>
      </w:hyperlink>
      <w:r w:rsidR="00EA74D7" w:rsidRPr="00EA74D7">
        <w:rPr>
          <w:rFonts w:ascii="Arial" w:hAnsi="Arial" w:cs="Arial"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</w:rPr>
        <w:t>,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</w:rPr>
        <w:t>- CEP: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76670-000</w:t>
      </w:r>
      <w:r w:rsidR="00AE0B61">
        <w:rPr>
          <w:rFonts w:ascii="Arial" w:hAnsi="Arial" w:cs="Arial"/>
          <w:sz w:val="22"/>
          <w:szCs w:val="22"/>
        </w:rPr>
        <w:t>,</w:t>
      </w:r>
      <w:r w:rsidRPr="00717767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ado de Goiás, comunica </w:t>
      </w:r>
      <w:r w:rsidR="00CB7115">
        <w:rPr>
          <w:rFonts w:ascii="Arial" w:hAnsi="Arial" w:cs="Arial"/>
          <w:sz w:val="22"/>
          <w:szCs w:val="22"/>
        </w:rPr>
        <w:t xml:space="preserve">que a partir das </w:t>
      </w:r>
      <w:r w:rsidR="00C842EA">
        <w:rPr>
          <w:rFonts w:ascii="Arial" w:hAnsi="Arial" w:cs="Arial"/>
          <w:sz w:val="22"/>
          <w:szCs w:val="22"/>
        </w:rPr>
        <w:t>08</w:t>
      </w:r>
      <w:r w:rsidR="007A73E5">
        <w:rPr>
          <w:rFonts w:ascii="Arial" w:hAnsi="Arial" w:cs="Arial"/>
          <w:sz w:val="22"/>
          <w:szCs w:val="22"/>
        </w:rPr>
        <w:t>:</w:t>
      </w:r>
      <w:r w:rsidR="00C842EA">
        <w:rPr>
          <w:rFonts w:ascii="Arial" w:hAnsi="Arial" w:cs="Arial"/>
          <w:sz w:val="22"/>
          <w:szCs w:val="22"/>
        </w:rPr>
        <w:t>0</w:t>
      </w:r>
      <w:r w:rsidR="00EC2CE8">
        <w:rPr>
          <w:rFonts w:ascii="Arial" w:hAnsi="Arial" w:cs="Arial"/>
          <w:sz w:val="22"/>
          <w:szCs w:val="22"/>
        </w:rPr>
        <w:t>0</w:t>
      </w:r>
      <w:r w:rsidRPr="00717767">
        <w:rPr>
          <w:rFonts w:ascii="Arial" w:hAnsi="Arial" w:cs="Arial"/>
          <w:sz w:val="22"/>
          <w:szCs w:val="22"/>
        </w:rPr>
        <w:t xml:space="preserve"> horas, do dia </w:t>
      </w:r>
      <w:r w:rsidR="007A73E5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 xml:space="preserve">de </w:t>
      </w:r>
      <w:r w:rsidR="007A73E5">
        <w:rPr>
          <w:rFonts w:ascii="Arial" w:hAnsi="Arial" w:cs="Arial"/>
          <w:sz w:val="22"/>
          <w:szCs w:val="22"/>
        </w:rPr>
        <w:t>dezembro</w:t>
      </w:r>
      <w:r w:rsidR="00EC2CE8"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>de 20</w:t>
      </w:r>
      <w:r w:rsidR="00DF3884">
        <w:rPr>
          <w:rFonts w:ascii="Arial" w:hAnsi="Arial" w:cs="Arial"/>
          <w:sz w:val="22"/>
          <w:szCs w:val="22"/>
        </w:rPr>
        <w:t>22</w:t>
      </w:r>
      <w:r w:rsidRPr="00717767">
        <w:rPr>
          <w:rFonts w:ascii="Arial" w:hAnsi="Arial" w:cs="Arial"/>
          <w:sz w:val="22"/>
          <w:szCs w:val="22"/>
        </w:rPr>
        <w:t xml:space="preserve">, </w:t>
      </w:r>
      <w:r w:rsidR="00AE0B61">
        <w:rPr>
          <w:rFonts w:ascii="Arial" w:hAnsi="Arial" w:cs="Arial"/>
          <w:sz w:val="22"/>
          <w:szCs w:val="22"/>
        </w:rPr>
        <w:t>promoverá</w:t>
      </w:r>
      <w:r w:rsidRPr="00717767">
        <w:rPr>
          <w:rFonts w:ascii="Arial" w:hAnsi="Arial" w:cs="Arial"/>
          <w:sz w:val="22"/>
          <w:szCs w:val="22"/>
        </w:rPr>
        <w:t xml:space="preserve"> a </w:t>
      </w:r>
      <w:r w:rsidRPr="00717767">
        <w:rPr>
          <w:rFonts w:ascii="Arial" w:hAnsi="Arial" w:cs="Arial"/>
          <w:b/>
          <w:sz w:val="22"/>
          <w:szCs w:val="22"/>
        </w:rPr>
        <w:t>LICITAÇÃO</w:t>
      </w:r>
      <w:r w:rsidRPr="00717767">
        <w:rPr>
          <w:rFonts w:ascii="Arial" w:hAnsi="Arial" w:cs="Arial"/>
          <w:sz w:val="22"/>
          <w:szCs w:val="22"/>
        </w:rPr>
        <w:t xml:space="preserve">, modalidade </w:t>
      </w:r>
      <w:r w:rsidRPr="00717767">
        <w:rPr>
          <w:rFonts w:ascii="Arial" w:hAnsi="Arial" w:cs="Arial"/>
          <w:b/>
          <w:sz w:val="22"/>
          <w:szCs w:val="22"/>
        </w:rPr>
        <w:t>PREGÃO PRESENCIAL</w:t>
      </w:r>
      <w:r w:rsidRPr="00717767">
        <w:rPr>
          <w:rFonts w:ascii="Arial" w:hAnsi="Arial" w:cs="Arial"/>
          <w:sz w:val="22"/>
          <w:szCs w:val="22"/>
        </w:rPr>
        <w:t>, tipo menor preço</w:t>
      </w:r>
      <w:r w:rsidR="00AE0B61">
        <w:rPr>
          <w:rFonts w:ascii="Arial" w:hAnsi="Arial" w:cs="Arial"/>
          <w:sz w:val="22"/>
          <w:szCs w:val="22"/>
        </w:rPr>
        <w:t xml:space="preserve"> por item de</w:t>
      </w:r>
      <w:r>
        <w:rPr>
          <w:rFonts w:ascii="Arial" w:hAnsi="Arial" w:cs="Arial"/>
          <w:sz w:val="22"/>
          <w:szCs w:val="22"/>
        </w:rPr>
        <w:t xml:space="preserve"> lote</w:t>
      </w:r>
      <w:r w:rsidRPr="00717767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>
        <w:rPr>
          <w:rFonts w:ascii="Arial" w:hAnsi="Arial" w:cs="Arial"/>
          <w:sz w:val="22"/>
          <w:szCs w:val="22"/>
        </w:rPr>
        <w:t>; e Lei Federal 10.520 de 17 de julho de 2002</w:t>
      </w:r>
      <w:r w:rsidRPr="00717767">
        <w:rPr>
          <w:rFonts w:ascii="Arial" w:hAnsi="Arial" w:cs="Arial"/>
          <w:sz w:val="22"/>
          <w:szCs w:val="22"/>
        </w:rPr>
        <w:t>.</w:t>
      </w:r>
    </w:p>
    <w:p w14:paraId="6CC132E6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ACA870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14:paraId="56AA2F77" w14:textId="77777777" w:rsidR="005D26D6" w:rsidRPr="00717767" w:rsidRDefault="005D26D6" w:rsidP="005D26D6">
      <w:pPr>
        <w:autoSpaceDE w:val="0"/>
        <w:autoSpaceDN w:val="0"/>
        <w:adjustRightInd w:val="0"/>
        <w:ind w:firstLine="708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9EBDCF8" w14:textId="582F6E2E" w:rsidR="005D26D6" w:rsidRPr="00AE0B61" w:rsidRDefault="005D26D6" w:rsidP="00AE0B61">
      <w:pPr>
        <w:autoSpaceDE w:val="0"/>
        <w:autoSpaceDN w:val="0"/>
        <w:adjustRightInd w:val="0"/>
        <w:ind w:firstLine="435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1.1. A presente licitação, na modalidade Pregão Presencial, tipo MENOR PREÇO </w:t>
      </w:r>
      <w:r>
        <w:rPr>
          <w:rFonts w:ascii="Arial" w:hAnsi="Arial" w:cs="Arial"/>
          <w:color w:val="000000"/>
          <w:sz w:val="22"/>
          <w:szCs w:val="22"/>
        </w:rPr>
        <w:t xml:space="preserve">POR </w:t>
      </w:r>
      <w:r w:rsidR="00CD3BCB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objetiva a escolha da proposta mais vantajosa </w:t>
      </w:r>
      <w:r w:rsidRPr="00717767">
        <w:rPr>
          <w:rFonts w:ascii="Arial" w:hAnsi="Arial" w:cs="Arial"/>
          <w:sz w:val="22"/>
          <w:szCs w:val="22"/>
        </w:rPr>
        <w:t xml:space="preserve">visando a </w:t>
      </w:r>
      <w:r w:rsidR="00AE0B61">
        <w:rPr>
          <w:rFonts w:ascii="Arial" w:hAnsi="Arial" w:cs="Arial"/>
          <w:sz w:val="22"/>
          <w:szCs w:val="22"/>
        </w:rPr>
        <w:t>AQUISIÇÃO DE</w:t>
      </w:r>
      <w:r w:rsidR="00CB7115">
        <w:rPr>
          <w:rFonts w:ascii="Arial" w:hAnsi="Arial" w:cs="Arial"/>
          <w:sz w:val="22"/>
          <w:szCs w:val="22"/>
        </w:rPr>
        <w:t xml:space="preserve">: </w:t>
      </w:r>
      <w:r w:rsidR="00C842EA" w:rsidRPr="009D3C19">
        <w:rPr>
          <w:rFonts w:ascii="Arial" w:hAnsi="Arial" w:cs="Arial"/>
          <w:b/>
          <w:sz w:val="22"/>
          <w:szCs w:val="22"/>
        </w:rPr>
        <w:t>Lote I: Medicamentos e Materiais Hospitalares</w:t>
      </w:r>
      <w:r w:rsidR="009D3C19" w:rsidRPr="009D3C19">
        <w:rPr>
          <w:rFonts w:ascii="Arial" w:hAnsi="Arial" w:cs="Arial"/>
          <w:b/>
          <w:sz w:val="22"/>
          <w:szCs w:val="22"/>
        </w:rPr>
        <w:t>,</w:t>
      </w:r>
      <w:r w:rsidRPr="009D3C19">
        <w:rPr>
          <w:rFonts w:ascii="Arial" w:hAnsi="Arial" w:cs="Arial"/>
          <w:sz w:val="22"/>
          <w:szCs w:val="22"/>
        </w:rPr>
        <w:t xml:space="preserve"> </w:t>
      </w:r>
      <w:r w:rsidR="006B5794" w:rsidRPr="009D3C19">
        <w:rPr>
          <w:rFonts w:ascii="Arial" w:hAnsi="Arial" w:cs="Arial"/>
          <w:color w:val="000000"/>
          <w:sz w:val="22"/>
          <w:szCs w:val="22"/>
        </w:rPr>
        <w:t>C</w:t>
      </w:r>
      <w:r w:rsidRPr="009D3C19">
        <w:rPr>
          <w:rFonts w:ascii="Arial" w:hAnsi="Arial" w:cs="Arial"/>
          <w:color w:val="000000"/>
          <w:sz w:val="22"/>
          <w:szCs w:val="22"/>
        </w:rPr>
        <w:t xml:space="preserve">onforme </w:t>
      </w:r>
      <w:r w:rsidRPr="00717767">
        <w:rPr>
          <w:rFonts w:ascii="Arial" w:hAnsi="Arial" w:cs="Arial"/>
          <w:color w:val="000000"/>
          <w:sz w:val="22"/>
          <w:szCs w:val="22"/>
        </w:rPr>
        <w:t>planilha abaixo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com a descrição de cada item do lote, sendo que as propostas deverão ser feitas para os itens.</w:t>
      </w:r>
    </w:p>
    <w:p w14:paraId="4888EFC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63B5C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14:paraId="34408EB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B102D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contratação, que preencherem as condições constantes deste edital</w:t>
      </w:r>
      <w:r w:rsidR="00A4205A">
        <w:rPr>
          <w:rFonts w:ascii="Arial" w:hAnsi="Arial" w:cs="Arial"/>
          <w:color w:val="000000"/>
          <w:sz w:val="22"/>
          <w:szCs w:val="22"/>
        </w:rPr>
        <w:t>, e que não tenham sido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impedidas ou consideradas inidô</w:t>
      </w:r>
      <w:r w:rsidR="00F44BF4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0C7AB1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6FB137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CB7115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CB7115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26264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97432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14:paraId="40F8862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3ECB6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2.4. Os documentos exigidos deverão ser apresentados em original ou publicação em órgão da imprensa oficial ou por qualquer processo de cópia autenticada ou poderão ser autenticados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44BF4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, com anteced</w:t>
      </w:r>
      <w:r w:rsidR="0022693A">
        <w:rPr>
          <w:rFonts w:ascii="Arial" w:hAnsi="Arial" w:cs="Arial"/>
          <w:color w:val="000000"/>
          <w:sz w:val="22"/>
          <w:szCs w:val="22"/>
          <w:u w:val="single"/>
        </w:rPr>
        <w:t>ê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190EDED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882B4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2.5. Só terão direito de usar a palavra, rubricar as documentações, propostas, apresentar reclamações ou recursos e assinar as At</w:t>
      </w:r>
      <w:r>
        <w:rPr>
          <w:rFonts w:ascii="Arial" w:hAnsi="Arial" w:cs="Arial"/>
          <w:color w:val="000000"/>
          <w:sz w:val="22"/>
          <w:szCs w:val="22"/>
        </w:rPr>
        <w:t>as os licitantes credenciados,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e os membros </w:t>
      </w:r>
      <w:r w:rsidR="00F44BF4">
        <w:rPr>
          <w:rFonts w:ascii="Arial" w:hAnsi="Arial" w:cs="Arial"/>
          <w:color w:val="000000"/>
          <w:sz w:val="22"/>
          <w:szCs w:val="22"/>
        </w:rPr>
        <w:lastRenderedPageBreak/>
        <w:t>da Equipe de Apoio; somente poderá haver um representante por licitante autorizado a representar uma empesa, sendo, portanto, vedado uma única pessoa representar mais de uma proposta, ou mais de uma empresa.</w:t>
      </w:r>
    </w:p>
    <w:p w14:paraId="04F0698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0E399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14:paraId="3AC50B63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4529627" w14:textId="77777777" w:rsidR="005D26D6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sob concurso de credores, em dissolução ou em liquidação; </w:t>
      </w:r>
    </w:p>
    <w:p w14:paraId="5F57310E" w14:textId="77777777" w:rsidR="00A4205A" w:rsidRPr="00717767" w:rsidRDefault="00A4205A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F01CC97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(ao) sujeita(s) às penalidades previstas no Art. 97, parágrafo Único da Lei Federal 8.666/93;</w:t>
      </w:r>
    </w:p>
    <w:p w14:paraId="731282E9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351E7B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14:paraId="18DF15A6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14E474A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14:paraId="7311AE6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85BD0E7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A4205A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14:paraId="4569E59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A99AA2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14:paraId="4420400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4615E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 No dia, horário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14:paraId="2FC411D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EC6E46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14:paraId="7C4F23C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31BA96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14:paraId="573E019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0D1159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Anexos II e IV, respectivamente. A ausência da declaração ou recusa em assiná-la, constitui motivo para a exclusão da Licitante do certame. </w:t>
      </w:r>
    </w:p>
    <w:p w14:paraId="70372B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90D80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3.3. Somente as Licitantes que atenderem aos requisitos do item 3.2 deste, terão poderes para formular verbalmente, na sessão, novas propostas e lances de preços, manifestar após a declaração do vencedor, imediata e motivadamente, a intençã</w:t>
      </w:r>
      <w:r>
        <w:rPr>
          <w:rFonts w:ascii="Arial" w:hAnsi="Arial" w:cs="Arial"/>
          <w:color w:val="000000"/>
          <w:sz w:val="22"/>
          <w:szCs w:val="22"/>
        </w:rPr>
        <w:t>o de recorrer contra decisões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assinar a ata onde estará registrado o valor final decorrente dos lances e praticar todos os demais atos inerentes ao certame em nome da Proponente. A Licitante que se retirar antes do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término da sessão considerar-se-á que tenha renunciado ao direito de oferecer lances e recorrer dos atos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2BBD67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1F51D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14:paraId="3B94AC2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19D53B2" w14:textId="77777777" w:rsidR="005D26D6" w:rsidRPr="00717767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14:paraId="1BA0B35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0D35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14:paraId="38C847A2" w14:textId="77777777"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670D702" w14:textId="77777777"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14:paraId="61F55AAA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1CA41E2D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01 </w:t>
      </w:r>
    </w:p>
    <w:p w14:paraId="5F2665D5" w14:textId="77777777" w:rsidR="005D26D6" w:rsidRPr="00717767" w:rsidRDefault="003407C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4205A">
        <w:rPr>
          <w:rFonts w:ascii="Arial" w:hAnsi="Arial" w:cs="Arial"/>
          <w:color w:val="000000"/>
          <w:sz w:val="22"/>
          <w:szCs w:val="22"/>
        </w:rPr>
        <w:t>UNICIPIO DE HEITORAI</w:t>
      </w:r>
    </w:p>
    <w:p w14:paraId="5F1D9324" w14:textId="5EC09D0D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7A73E5">
        <w:rPr>
          <w:rFonts w:ascii="Arial" w:hAnsi="Arial" w:cs="Arial"/>
          <w:color w:val="000000"/>
          <w:sz w:val="22"/>
          <w:szCs w:val="22"/>
        </w:rPr>
        <w:t>017/2022</w:t>
      </w:r>
    </w:p>
    <w:p w14:paraId="0CA2A219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PROPOSTA DE PREÇOS</w:t>
      </w:r>
    </w:p>
    <w:p w14:paraId="563160A3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14:paraId="3F5538F6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437716D9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14:paraId="4AB468B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UNICIPIO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</w:p>
    <w:p w14:paraId="0622CF57" w14:textId="61F0F8D0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Nº </w:t>
      </w:r>
      <w:r w:rsidR="007A73E5">
        <w:rPr>
          <w:rFonts w:ascii="Arial" w:hAnsi="Arial" w:cs="Arial"/>
          <w:color w:val="000000"/>
          <w:sz w:val="22"/>
          <w:szCs w:val="22"/>
        </w:rPr>
        <w:t>017/2022</w:t>
      </w:r>
    </w:p>
    <w:p w14:paraId="0078E45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14:paraId="38DBDB9B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65849D87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V. DOS ENVELOPES “PROPOSTAS DE PREÇOS” </w:t>
      </w:r>
    </w:p>
    <w:p w14:paraId="2B9C2FA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DC7A2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14:paraId="2245E569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E7EA11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5.1.1. Ser editadas, preferencialmente, em 02 (duas) vias, impressas em papel ti</w:t>
      </w:r>
      <w:r w:rsidR="003407CC">
        <w:rPr>
          <w:rFonts w:ascii="Arial" w:hAnsi="Arial" w:cs="Arial"/>
          <w:color w:val="000000"/>
          <w:sz w:val="22"/>
          <w:szCs w:val="22"/>
        </w:rPr>
        <w:t>mbrado, e obrigatoriamente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Pr="003407CC">
        <w:rPr>
          <w:rFonts w:ascii="Arial" w:hAnsi="Arial" w:cs="Arial"/>
          <w:color w:val="000000"/>
          <w:sz w:val="22"/>
          <w:szCs w:val="22"/>
          <w:u w:val="single"/>
        </w:rPr>
        <w:t xml:space="preserve">deverá ser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717767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>
        <w:rPr>
          <w:rFonts w:ascii="Arial" w:hAnsi="Arial" w:cs="Arial"/>
          <w:color w:val="000000"/>
          <w:sz w:val="22"/>
          <w:szCs w:val="22"/>
        </w:rPr>
        <w:t xml:space="preserve">devendo tais propostas serem apresentadas para cada 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AF604A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1D880F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da forma seguinte:</w:t>
      </w:r>
    </w:p>
    <w:p w14:paraId="56F977EC" w14:textId="77777777" w:rsidR="005D26D6" w:rsidRPr="00717767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B7A75B9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a1.) Discrepância entre valor grafado em algarismos e por extenso: prevalecerá o valor por extenso; </w:t>
      </w:r>
    </w:p>
    <w:p w14:paraId="6402FDA4" w14:textId="77777777" w:rsidR="005D26D6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1C968B3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a.2.) Erros de transcrição das quantidades previstas: o item será corrigido, mantendo-se o preço unitário e corrigindo-se a quantidade e o preço total; </w:t>
      </w:r>
    </w:p>
    <w:p w14:paraId="06C278F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A85334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a.3.) Erro de multiplicação do preço unitário pela quantidade correspondente: será retificado, mantendo-se o preço unitário e a quantidade e corrigindo-se o total; </w:t>
      </w:r>
    </w:p>
    <w:p w14:paraId="6D8CF5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A62F16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a.4.) Erro de adição: será retificado, considerando-se as parcelas corretas e retificando-se a soma. </w:t>
      </w:r>
    </w:p>
    <w:p w14:paraId="29694F5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146E41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O valor total da proposta será ajustado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em conformidade com os procedimentos acima para correção de erros. O valor resultante constituirá o total a ser pago. </w:t>
      </w:r>
    </w:p>
    <w:p w14:paraId="52D6844F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A9EBC98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14:paraId="06B5CA4B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71E6622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14:paraId="3440D36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FA36C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14:paraId="5B1585B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B82B4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14:paraId="2B62170B" w14:textId="77777777"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D1AD450" w14:textId="77777777" w:rsidR="005D26D6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Cs/>
          <w:color w:val="000000"/>
          <w:sz w:val="22"/>
          <w:szCs w:val="22"/>
        </w:rPr>
        <w:t>5.2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17767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14:paraId="395000AB" w14:textId="77777777" w:rsidR="00E17306" w:rsidRDefault="00E1730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4D36607C" w14:textId="77777777" w:rsidR="00E17306" w:rsidRPr="00E17306" w:rsidRDefault="00E17306" w:rsidP="00E17306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7306">
        <w:rPr>
          <w:rFonts w:ascii="Arial" w:hAnsi="Arial" w:cs="Arial"/>
          <w:sz w:val="22"/>
          <w:szCs w:val="22"/>
        </w:rPr>
        <w:t>Deverá ser enviado junto com a proposta de cada item cotado, ficando indispensável à apresentação da seguinte documentação:</w:t>
      </w:r>
    </w:p>
    <w:p w14:paraId="3A205003" w14:textId="77777777" w:rsidR="00E17306" w:rsidRPr="00E17306" w:rsidRDefault="00E17306" w:rsidP="00E17306">
      <w:pPr>
        <w:pStyle w:val="PargrafodaLista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AA4A33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Colocar índice em cada documento cotado;</w:t>
      </w:r>
    </w:p>
    <w:p w14:paraId="13ED4878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Numerar os documentos referentes aos itens cotados;</w:t>
      </w:r>
    </w:p>
    <w:p w14:paraId="1101D114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especificação do produto ofertado na proposta, com o nome do princípio ativo, dosagem, apresentação, volume ou peso, quantidade, nome comercial e marca;</w:t>
      </w:r>
    </w:p>
    <w:p w14:paraId="0DBEA98F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respectiva bula de cada item ofertado na proposta;</w:t>
      </w:r>
    </w:p>
    <w:p w14:paraId="667B9CC0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junto a proposta de cada item ofertado o Protocolo/Registro do Ministério da Saúde do produto, verificar validade;</w:t>
      </w:r>
    </w:p>
    <w:p w14:paraId="2F396EBB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Certidão de Boas Práticas do Laboratório dos itens ofertado, verificar validade;</w:t>
      </w:r>
    </w:p>
    <w:p w14:paraId="719D9CA5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CB7115">
        <w:rPr>
          <w:rFonts w:ascii="Arial" w:hAnsi="Arial" w:cs="Arial"/>
          <w:b/>
          <w:sz w:val="22"/>
          <w:szCs w:val="22"/>
        </w:rPr>
        <w:t>omprovação da existência farmacêutico responsá</w:t>
      </w:r>
      <w:r>
        <w:rPr>
          <w:rFonts w:ascii="Arial" w:hAnsi="Arial" w:cs="Arial"/>
          <w:b/>
          <w:sz w:val="22"/>
          <w:szCs w:val="22"/>
        </w:rPr>
        <w:t>vel pela empresa licitante, com a respectiva comprovação de vinculo para com a empresa licitante.</w:t>
      </w:r>
    </w:p>
    <w:p w14:paraId="468F5609" w14:textId="77777777" w:rsidR="005D26D6" w:rsidRPr="00717767" w:rsidRDefault="005D26D6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3E466EC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14:paraId="6C4D226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2EC6B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6.1. A licitante deverá apresentar dentro do ENVELOPE DOCUMENTAÇÃO, a seguinte documentação, encaminhada através de Carta de Apresentação de Documentação, Anexo III: </w:t>
      </w:r>
    </w:p>
    <w:p w14:paraId="2B8AB5A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367604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a.) Prova de inscrição no cadastro de contribuintes municipal, relativo ao domicílio ou sede da Licitante, pertinente ao seu ramo de atividade e compatível com o objeto licitado; </w:t>
      </w:r>
    </w:p>
    <w:p w14:paraId="2FE41A8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DB0F2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b.) Prova de inscrição no Cadastro Nacional de Pessoa Jurídica – CNPJ do Ministério da Fazenda; </w:t>
      </w:r>
    </w:p>
    <w:p w14:paraId="5AE2128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EDB57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c.)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14:paraId="13564ED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1BA768" w14:textId="77777777" w:rsidR="005D26D6" w:rsidRDefault="005D26D6" w:rsidP="007456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d.) Prova de regularidade para com a Fazenda Estadual, através de Certidão expedida pela Secretaria da Fazenda ou equivalente da unidade da federação onde a licitante tem sua sede; </w:t>
      </w:r>
    </w:p>
    <w:p w14:paraId="4CF2330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e.) Prova de regularidade para com a Fazenda Municipal, através de Certidão expedida pela Secretaria de Finanças do Município ou equivalente onde a licitante tem sua sede; </w:t>
      </w:r>
    </w:p>
    <w:p w14:paraId="029D2D5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2E18EF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f.) Prova de regularidade relativa à Seguridade Social (INSS) e ao Fundo de Garantia por Tempo de Serviço (FGTS), demonstrando situação regular no cumprimento dos encargos sociais instituídos por lei; </w:t>
      </w:r>
      <w:r>
        <w:rPr>
          <w:rFonts w:ascii="Arial" w:hAnsi="Arial" w:cs="Arial"/>
          <w:color w:val="000000"/>
          <w:sz w:val="22"/>
          <w:szCs w:val="22"/>
        </w:rPr>
        <w:t>e Prova de inexistência de débito trabalhista, por meio de certidão expedida pela justiça do trabalho.</w:t>
      </w:r>
    </w:p>
    <w:p w14:paraId="023584B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30AD01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.) Declaração de que a Licitante atende ao requisito do Inciso XXXIII, do Artigo 7º da Constituição Federal, modelo do Anexo V; </w:t>
      </w:r>
    </w:p>
    <w:p w14:paraId="1869E160" w14:textId="77777777"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0F7DA78" w14:textId="2F8FA9F8" w:rsidR="00F30E86" w:rsidRPr="00717767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h) Prova de regularidade relativo a </w:t>
      </w:r>
      <w:r w:rsidR="006B5794">
        <w:rPr>
          <w:rFonts w:ascii="Arial" w:hAnsi="Arial" w:cs="Arial"/>
          <w:color w:val="000000"/>
          <w:sz w:val="22"/>
          <w:szCs w:val="22"/>
        </w:rPr>
        <w:t>obrigações</w:t>
      </w:r>
      <w:r>
        <w:rPr>
          <w:rFonts w:ascii="Arial" w:hAnsi="Arial" w:cs="Arial"/>
          <w:color w:val="000000"/>
          <w:sz w:val="22"/>
          <w:szCs w:val="22"/>
        </w:rPr>
        <w:t xml:space="preserve"> trabalhistas junto a Justiça do </w:t>
      </w:r>
      <w:r>
        <w:rPr>
          <w:rFonts w:ascii="Arial" w:hAnsi="Arial" w:cs="Arial"/>
          <w:color w:val="000000"/>
          <w:sz w:val="22"/>
          <w:szCs w:val="22"/>
        </w:rPr>
        <w:br/>
        <w:t>Trabalho, emitida junto ao TRIBUNAL SUPERIOR DO TRABALHO.</w:t>
      </w:r>
    </w:p>
    <w:p w14:paraId="2F8509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A0FD3A" w14:textId="398B27C8" w:rsidR="005D26D6" w:rsidRPr="00717767" w:rsidRDefault="005D26D6" w:rsidP="00EC62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 </w:t>
      </w:r>
    </w:p>
    <w:p w14:paraId="111F8B7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351AB6" w14:textId="0199B636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6.</w:t>
      </w:r>
      <w:r w:rsidR="00EC620B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- Se a documentação de habilitação não estiver de acordo com as exigências editalícias ou contrariar qualquer dispositivo deste Edital e seus Anexos,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considerará a Proponente inabilitada</w:t>
      </w:r>
      <w:r>
        <w:rPr>
          <w:rFonts w:ascii="Arial" w:hAnsi="Arial" w:cs="Arial"/>
          <w:color w:val="000000"/>
          <w:sz w:val="22"/>
          <w:szCs w:val="22"/>
        </w:rPr>
        <w:t>, quando não for possível suprir a falha em tempo hábil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A4E757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FDE6D3" w14:textId="0C10AEF3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6.</w:t>
      </w:r>
      <w:r w:rsidR="00EC620B">
        <w:rPr>
          <w:rFonts w:ascii="Arial" w:hAnsi="Arial" w:cs="Arial"/>
          <w:color w:val="000000"/>
          <w:sz w:val="22"/>
          <w:szCs w:val="22"/>
        </w:rPr>
        <w:t>4</w:t>
      </w:r>
      <w:r w:rsidRPr="00717767">
        <w:rPr>
          <w:rFonts w:ascii="Arial" w:hAnsi="Arial" w:cs="Arial"/>
          <w:color w:val="000000"/>
          <w:sz w:val="22"/>
          <w:szCs w:val="22"/>
        </w:rPr>
        <w:t>. - Documentos apresentados com a validade expirada, acarretarão a inabilitação do Proponente. As certidões que não possuírem prazo de validade, somente serão aceitas com data de emissão não superior a 60 (sessenta) dias.</w:t>
      </w:r>
    </w:p>
    <w:p w14:paraId="2D8CEFCA" w14:textId="77777777" w:rsidR="00E17306" w:rsidRDefault="00E1730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D7E8A2" w14:textId="64BC3CBF" w:rsid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</w:t>
      </w:r>
      <w:r w:rsidR="00EC620B">
        <w:rPr>
          <w:rFonts w:ascii="Arial" w:hAnsi="Arial" w:cs="Arial"/>
          <w:sz w:val="22"/>
          <w:szCs w:val="22"/>
        </w:rPr>
        <w:t>5</w:t>
      </w:r>
      <w:r w:rsidRPr="00E17306">
        <w:rPr>
          <w:rFonts w:ascii="Arial" w:hAnsi="Arial" w:cs="Arial"/>
          <w:sz w:val="22"/>
          <w:szCs w:val="22"/>
        </w:rPr>
        <w:t>. - Em se tratando de Micro Empresa ou Empresa de Pequeno Porte:</w:t>
      </w:r>
    </w:p>
    <w:p w14:paraId="000456F0" w14:textId="77777777"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187DEA0" w14:textId="791BE6BC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>6.1.</w:t>
      </w:r>
      <w:r w:rsidR="00EC620B">
        <w:rPr>
          <w:rFonts w:ascii="Arial" w:hAnsi="Arial" w:cs="Arial"/>
          <w:sz w:val="22"/>
          <w:szCs w:val="22"/>
        </w:rPr>
        <w:t>5</w:t>
      </w:r>
      <w:r w:rsidRPr="00E17306">
        <w:rPr>
          <w:rFonts w:ascii="Arial" w:hAnsi="Arial" w:cs="Arial"/>
          <w:sz w:val="22"/>
          <w:szCs w:val="22"/>
        </w:rPr>
        <w:t xml:space="preserve"> – a) ato constitutivo da empresa, devidamente registrado;</w:t>
      </w:r>
    </w:p>
    <w:p w14:paraId="147464C4" w14:textId="77777777" w:rsidR="00E17306" w:rsidRP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504A5CDD" w14:textId="5D0DEC5F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>6.1.</w:t>
      </w:r>
      <w:r w:rsidR="00EC620B">
        <w:rPr>
          <w:rFonts w:ascii="Arial" w:hAnsi="Arial" w:cs="Arial"/>
          <w:sz w:val="22"/>
          <w:szCs w:val="22"/>
        </w:rPr>
        <w:t>5</w:t>
      </w:r>
      <w:r w:rsidRPr="00E17306">
        <w:rPr>
          <w:rFonts w:ascii="Arial" w:hAnsi="Arial" w:cs="Arial"/>
          <w:sz w:val="22"/>
          <w:szCs w:val="22"/>
        </w:rPr>
        <w:t xml:space="preserve"> – b) inscrição do CNPJ, com a distinção ME ou EPP, para fins de qualificação;</w:t>
      </w:r>
    </w:p>
    <w:p w14:paraId="4FD963D3" w14:textId="77777777" w:rsidR="0022693A" w:rsidRPr="00E17306" w:rsidRDefault="0022693A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61D771D0" w14:textId="639F0108"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6.1.</w:t>
      </w:r>
      <w:r w:rsidR="00EC620B">
        <w:rPr>
          <w:rFonts w:ascii="Arial" w:hAnsi="Arial" w:cs="Arial"/>
          <w:sz w:val="22"/>
          <w:szCs w:val="22"/>
        </w:rPr>
        <w:t>6</w:t>
      </w:r>
      <w:r w:rsidRPr="00E17306">
        <w:rPr>
          <w:rFonts w:ascii="Arial" w:hAnsi="Arial" w:cs="Arial"/>
          <w:sz w:val="22"/>
          <w:szCs w:val="22"/>
        </w:rPr>
        <w:t xml:space="preserve"> Os documentos relacionados no subitem 6.1.1 não precisarão constar do Envelope “Documentos de Habilitação", se tiverem sido apresentados para o credenciamento neste Pregão.</w:t>
      </w:r>
    </w:p>
    <w:p w14:paraId="2136227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D3EF6A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14:paraId="41948F5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B4C1B0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0" w:name="Texto78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0"/>
      <w:r w:rsidRPr="00717767">
        <w:rPr>
          <w:rFonts w:ascii="Arial" w:hAnsi="Arial" w:cs="Arial"/>
          <w:color w:val="000000"/>
          <w:sz w:val="22"/>
          <w:szCs w:val="22"/>
        </w:rPr>
        <w:t>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decidir sobre a petição no prazo de 24 (vinte e quatro) horas. </w:t>
      </w:r>
    </w:p>
    <w:p w14:paraId="31B4CEC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C906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FED053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EE704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14:paraId="3056B3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350A4B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 –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declarará aberta a sessão iniciando-se a fase de credenciamento, conforme Item 3 deste.</w:t>
      </w:r>
    </w:p>
    <w:p w14:paraId="52D88F9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908DA4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14:paraId="43ABF5B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FE78B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8.3 - Abertos os envelopes contendo as propostas de preços, serão feitas as suas conferências, análises de suas conformidades com as exigências do</w:t>
      </w:r>
      <w:r>
        <w:rPr>
          <w:rFonts w:ascii="Arial" w:hAnsi="Arial" w:cs="Arial"/>
          <w:color w:val="000000"/>
          <w:sz w:val="22"/>
          <w:szCs w:val="22"/>
        </w:rPr>
        <w:t xml:space="preserve"> Edital e posterior rubrica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Equipe de Apoio e Licitantes. </w:t>
      </w:r>
    </w:p>
    <w:p w14:paraId="5B69313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92AC34" w14:textId="77777777" w:rsidR="005D26D6" w:rsidRPr="00717767" w:rsidRDefault="005D26D6" w:rsidP="005D26D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14:paraId="2EE525D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E8EEE3" w14:textId="77777777" w:rsidR="005D26D6" w:rsidRPr="00717767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acimado edital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E214F23" w14:textId="77777777" w:rsidR="005D26D6" w:rsidRPr="00717767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14:paraId="4EE5AEEE" w14:textId="77777777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apresentarem preços totais ou unitários simbólicos, irrisórios ou de valor zero, excessivos ou manifestamente inexeqüíveis, assim considerados aqueles que não venham a ter demonstrada sua viabilidade através de documentação comprovando que os custos são coerentes com os de mercado</w:t>
      </w:r>
      <w:r w:rsidR="00C06BE0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5C74C9A9" w14:textId="77777777" w:rsidR="005D26D6" w:rsidRPr="00717767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693323" w14:textId="0CB6B0A6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proposta das </w:t>
      </w:r>
      <w:r w:rsidR="00585DD8" w:rsidRPr="00717767">
        <w:rPr>
          <w:rFonts w:ascii="Arial" w:hAnsi="Arial" w:cs="Arial"/>
          <w:color w:val="000000"/>
          <w:sz w:val="22"/>
          <w:szCs w:val="22"/>
        </w:rPr>
        <w:t>demais licitantes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DB77EA" w14:textId="77777777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239440A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C06BE0">
        <w:rPr>
          <w:rFonts w:ascii="Arial" w:hAnsi="Arial" w:cs="Arial"/>
          <w:color w:val="000000"/>
          <w:sz w:val="22"/>
          <w:szCs w:val="22"/>
        </w:rPr>
        <w:t>por item de cada 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0981D93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5768E1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procederá à classificação da proposta de menor preço e aquelas que tenham valores sucessivos e superiores em até 10 % (dez por cento), relativamente à de menor preço global</w:t>
      </w:r>
      <w:r w:rsidR="00A4205A">
        <w:rPr>
          <w:rFonts w:ascii="Arial" w:hAnsi="Arial" w:cs="Arial"/>
          <w:color w:val="000000"/>
          <w:sz w:val="22"/>
          <w:szCs w:val="22"/>
        </w:rPr>
        <w:t xml:space="preserve"> por</w:t>
      </w:r>
      <w:r w:rsidR="0022693A">
        <w:rPr>
          <w:rFonts w:ascii="Arial" w:hAnsi="Arial" w:cs="Arial"/>
          <w:color w:val="000000"/>
          <w:sz w:val="22"/>
          <w:szCs w:val="22"/>
        </w:rPr>
        <w:t xml:space="preserve"> </w:t>
      </w:r>
      <w:r w:rsidR="00A4205A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>, para participarem dos lances verbais</w:t>
      </w:r>
      <w:r w:rsidR="00C06BE0">
        <w:rPr>
          <w:rFonts w:ascii="Arial" w:hAnsi="Arial" w:cs="Arial"/>
          <w:color w:val="000000"/>
          <w:sz w:val="22"/>
          <w:szCs w:val="22"/>
        </w:rPr>
        <w:t>, até o limite de 03 (três) menores preços</w:t>
      </w:r>
      <w:r w:rsidRPr="00717767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14:paraId="4036A96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0EB1F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8.7 - Caso não haja pelo menos três propostas nas condições definidas no item 8.6, serão classificadas as propostas subseqüentes que apresentarem o menor preço por item, até o máximo de três, já incluída a de menor preço, qualquer que tenham sido os valores oferecidos.</w:t>
      </w:r>
    </w:p>
    <w:p w14:paraId="2ACDEB6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38CCC1BC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decrescentes, em relação à de menor preço, iniciando-se pelo autor da proposta de maior valor</w:t>
      </w:r>
      <w:r w:rsidR="00C06BE0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23111A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F80058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seqüência dos lances seguintes. </w:t>
      </w:r>
    </w:p>
    <w:p w14:paraId="7D6099D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A440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8.10 - O lance sempre deverá ser inferior ao anterior ou da proposta de menor preço. </w:t>
      </w:r>
    </w:p>
    <w:p w14:paraId="05110E6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612B2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8.11 - A desistência em apresentar lance verbal, quando convocado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implicará a exclusão da Licitante da etapa de lances verbais e na manutenção do último preço por ela apresentado, para efeito de ordenação das propostas. </w:t>
      </w:r>
    </w:p>
    <w:p w14:paraId="7CC14C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9E337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8.12 –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com a Licitante excluída da participação dos lances verbais, na forma do item 8.11, caso a Proponente vencedora seja inabilitada, observada a ordem de classificação. </w:t>
      </w:r>
    </w:p>
    <w:p w14:paraId="362825E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43F7E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14:paraId="738AF81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5D798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8.14 – Caso não se realize lances verbais, serão verificados a conformidade entre a proposta escrita de menor preço e o valor estimado para a contratação, hipótese em que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que seja obtido melhor preço. </w:t>
      </w:r>
    </w:p>
    <w:p w14:paraId="5E0B253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C9EFF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8.15 - Após este ato, será encerrada a etapa competitiva e ordenadas as ofertas, exclusivamente pelo critério de menor preço por item. </w:t>
      </w:r>
    </w:p>
    <w:p w14:paraId="2ABBBF0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9BD23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 apresentado pela primeira classificada, conforme definido neste Edital e seus Anexos, decidindo motivadamente a respeito.</w:t>
      </w:r>
    </w:p>
    <w:p w14:paraId="17DD93E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7FD6AB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habilitatórias pela Licitante que a tiver formulado. </w:t>
      </w:r>
    </w:p>
    <w:p w14:paraId="055B181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B9010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8.18 - Constatado o atendimento pleno às exigências editalícias, será declarada a Proponente vencedora sendo-lhe adjud</w:t>
      </w:r>
      <w:r>
        <w:rPr>
          <w:rFonts w:ascii="Arial" w:hAnsi="Arial" w:cs="Arial"/>
          <w:color w:val="000000"/>
          <w:sz w:val="22"/>
          <w:szCs w:val="22"/>
        </w:rPr>
        <w:t>icado o objeto deste Edital pelo Pregoeiro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E684F7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BE5D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habilitatórias,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negociará diretamente com a Licitante melhor classificada e, se a oferta for aceitável, examinará o seu envelope “Documentos de Habilitação”, sendo declarada vencedora e a ela será adjudicado o objeto deste Pregão. </w:t>
      </w:r>
    </w:p>
    <w:p w14:paraId="3C0B6CB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5658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8.20 – Na ocorrê</w:t>
      </w:r>
      <w:r>
        <w:rPr>
          <w:rFonts w:ascii="Arial" w:hAnsi="Arial" w:cs="Arial"/>
          <w:color w:val="000000"/>
          <w:sz w:val="22"/>
          <w:szCs w:val="22"/>
        </w:rPr>
        <w:t>ncia do disposto no item 8.17,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obtenção de melhor preço.</w:t>
      </w:r>
    </w:p>
    <w:p w14:paraId="148E5DA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4AA9A45" w14:textId="5FA5B5B4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8.21 - Da reunião lavrar-se-á Ata circunstanciada, na qual serão registradas as ocorrências relevantes e que, ao</w:t>
      </w:r>
      <w:r>
        <w:rPr>
          <w:rFonts w:ascii="Arial" w:hAnsi="Arial" w:cs="Arial"/>
          <w:color w:val="000000"/>
          <w:sz w:val="22"/>
          <w:szCs w:val="22"/>
        </w:rPr>
        <w:t xml:space="preserve"> final, deverá ser assinada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Licitantes Credenciados presentes e membros da Equipe de Apoio. Os envelopes das </w:t>
      </w:r>
      <w:r w:rsidR="001B6B62" w:rsidRPr="00717767">
        <w:rPr>
          <w:rFonts w:ascii="Arial" w:hAnsi="Arial" w:cs="Arial"/>
          <w:color w:val="000000"/>
          <w:sz w:val="22"/>
          <w:szCs w:val="22"/>
        </w:rPr>
        <w:t>demais proponentes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caso não haja recurso, serão devolvidos no final da sessão. </w:t>
      </w:r>
    </w:p>
    <w:p w14:paraId="0FED061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0E41B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8.22 – A Licitante</w:t>
      </w:r>
      <w:r>
        <w:rPr>
          <w:rFonts w:ascii="Arial" w:hAnsi="Arial" w:cs="Arial"/>
          <w:color w:val="000000"/>
          <w:sz w:val="22"/>
          <w:szCs w:val="22"/>
        </w:rPr>
        <w:t xml:space="preserve"> vencedora, no tempo fixado pelo Pregoeiro</w:t>
      </w:r>
      <w:r w:rsidRPr="00717767">
        <w:rPr>
          <w:rFonts w:ascii="Arial" w:hAnsi="Arial" w:cs="Arial"/>
          <w:color w:val="000000"/>
          <w:sz w:val="22"/>
          <w:szCs w:val="22"/>
        </w:rPr>
        <w:t>, deverá apresentar nova Proposta contendo os preços unitários, obtidos através da negociação efetuada na fase de lances verbais.</w:t>
      </w:r>
    </w:p>
    <w:p w14:paraId="24FCFD2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878C12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14:paraId="2315410B" w14:textId="77777777" w:rsidR="005D26D6" w:rsidRPr="000B428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16D06C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r w:rsidR="0022693A">
        <w:rPr>
          <w:rFonts w:ascii="Arial" w:hAnsi="Arial" w:cs="Arial"/>
          <w:color w:val="000000"/>
          <w:sz w:val="22"/>
          <w:szCs w:val="22"/>
        </w:rPr>
        <w:t>à</w:t>
      </w:r>
      <w:r w:rsidRPr="00717767">
        <w:rPr>
          <w:rFonts w:ascii="Arial" w:hAnsi="Arial" w:cs="Arial"/>
          <w:color w:val="000000"/>
          <w:sz w:val="22"/>
          <w:szCs w:val="22"/>
        </w:rPr>
        <w:t>s contra</w:t>
      </w:r>
      <w:r w:rsidR="0022693A">
        <w:rPr>
          <w:rFonts w:ascii="Arial" w:hAnsi="Arial" w:cs="Arial"/>
          <w:color w:val="000000"/>
          <w:sz w:val="22"/>
          <w:szCs w:val="22"/>
        </w:rPr>
        <w:t>r</w:t>
      </w:r>
      <w:r w:rsidRPr="00717767">
        <w:rPr>
          <w:rFonts w:ascii="Arial" w:hAnsi="Arial" w:cs="Arial"/>
          <w:color w:val="000000"/>
          <w:sz w:val="22"/>
          <w:szCs w:val="22"/>
        </w:rPr>
        <w:t>razões, em igual prazo, que começará a correr do término do prazo da recorrente, sendo-lhes assegurada vista imediata dos autos</w:t>
      </w:r>
      <w:r w:rsidR="00FA30EC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717767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A</w:t>
      </w:r>
      <w:r w:rsidR="00A4205A">
        <w:rPr>
          <w:rFonts w:ascii="Arial" w:hAnsi="Arial" w:cs="Arial"/>
          <w:color w:val="000000"/>
          <w:sz w:val="22"/>
          <w:szCs w:val="22"/>
        </w:rPr>
        <w:t>s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AAF56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F96930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9.2 - O recurso contra a decisão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terá efeito suspensivo, iniciando-se com a manifestação motivada do recorrente de sua intenção, devendo ocorrer imediatamente após a declaração do vencedor do certame, podendo ser formulado verbalmente na sessão ou por escrito, neste caso, deverá ser protocolizado e dirigido ao Senhor Prefeito Municipal, p</w:t>
      </w:r>
      <w:r>
        <w:rPr>
          <w:rFonts w:ascii="Arial" w:hAnsi="Arial" w:cs="Arial"/>
          <w:color w:val="000000"/>
          <w:sz w:val="22"/>
          <w:szCs w:val="22"/>
        </w:rPr>
        <w:t>or intermédio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que prestará as informações no prazo de 01 (um) dia útil, cabendo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Sr. Prefeito julgá-lo em igual prazo.</w:t>
      </w:r>
    </w:p>
    <w:p w14:paraId="1E93EBA2" w14:textId="77777777" w:rsidR="005D26D6" w:rsidRPr="00717767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2BC3692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9.3</w:t>
      </w:r>
      <w:r>
        <w:rPr>
          <w:rFonts w:ascii="Arial" w:hAnsi="Arial" w:cs="Arial"/>
          <w:color w:val="000000"/>
          <w:sz w:val="22"/>
          <w:szCs w:val="22"/>
        </w:rPr>
        <w:t xml:space="preserve"> - O acolhimento do recurso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pela Autoridade Superior importará a invalidação apenas dos atos insuscetíveis de aproveitamento. </w:t>
      </w:r>
    </w:p>
    <w:p w14:paraId="02A541E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DDFAC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9.4 - Acatado(s) o(s) recurso(s)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ele procederá à adjudicação do objeto à Proponente vencedora</w:t>
      </w:r>
      <w:r w:rsidR="00FA30EC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6E9B50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D2A22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9.5 - Decidido(s) o(s) recurso(s) e constatada a regularidade dos atos procedimentais, a autoridade competente adjudicará o objeto à Licitante vencedora. </w:t>
      </w:r>
    </w:p>
    <w:p w14:paraId="11A2F55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AA5E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placard da prefeitura no prazo de 05 (cinco) dias após o prazo previsto para as contra razões do recurso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9F7225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08EC7FE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14:paraId="3CA27601" w14:textId="77777777" w:rsidR="005D26D6" w:rsidRDefault="005D26D6" w:rsidP="009D11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menor preço por 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F95DDE7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36EC314" w14:textId="77777777" w:rsidR="005D26D6" w:rsidRPr="00FA30EC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r w:rsidR="00CB7115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r w:rsidR="0073437F">
        <w:t>Av. Coronel Heitor</w:t>
      </w:r>
      <w:r w:rsidR="00FA30EC" w:rsidRPr="00FA30EC">
        <w:rPr>
          <w:bdr w:val="none" w:sz="0" w:space="0" w:color="auto" w:frame="1"/>
        </w:rPr>
        <w:t>, - Setor Central -</w:t>
      </w:r>
      <w:r w:rsidR="00FA30EC" w:rsidRPr="00FA30EC">
        <w:rPr>
          <w:rStyle w:val="apple-converted-space"/>
          <w:rFonts w:eastAsia="Calibri"/>
          <w:bdr w:val="none" w:sz="0" w:space="0" w:color="auto" w:frame="1"/>
        </w:rPr>
        <w:t> </w:t>
      </w:r>
      <w:r w:rsidR="00CB7115">
        <w:rPr>
          <w:bdr w:val="none" w:sz="0" w:space="0" w:color="auto" w:frame="1"/>
        </w:rPr>
        <w:t>Heitoraí</w:t>
      </w:r>
      <w:r w:rsidR="00FA30EC" w:rsidRPr="00FA30EC">
        <w:t>,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rPr>
          <w:bdr w:val="none" w:sz="0" w:space="0" w:color="auto" w:frame="1"/>
        </w:rPr>
        <w:t>GO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t>- CEP:</w:t>
      </w:r>
      <w:r w:rsidR="0073437F">
        <w:t xml:space="preserve"> </w:t>
      </w:r>
      <w:r w:rsidR="0073437F">
        <w:rPr>
          <w:bdr w:val="none" w:sz="0" w:space="0" w:color="auto" w:frame="1"/>
        </w:rPr>
        <w:t>76670</w:t>
      </w:r>
      <w:r w:rsidR="00FA30EC" w:rsidRPr="00FA30EC">
        <w:rPr>
          <w:bdr w:val="none" w:sz="0" w:space="0" w:color="auto" w:frame="1"/>
        </w:rPr>
        <w:t>-000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intimação e conhecimento dos interessados. </w:t>
      </w:r>
    </w:p>
    <w:p w14:paraId="7B3EC02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5DF1E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DOS PRODUTOS </w:t>
      </w:r>
    </w:p>
    <w:p w14:paraId="7C15259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C77400E" w14:textId="679A7E7D" w:rsidR="006B5794" w:rsidRPr="00717767" w:rsidRDefault="005D26D6" w:rsidP="003118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 Os produtos objeto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desta licitação serão entregues de acordo com a necessidade da Administração Pública do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Goiás, e mediante a apresentação de contra recibo, a ser entregue diretamente a servidor previamente cadastrado para tal finalidade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, sendo que caso seja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detectada divergê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ncia entre o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produto/serviço licitado e a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>d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judi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cado e aquele entregue, o Município recusará o recebimento, encaminhará expediente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 xml:space="preserve"> ao Ministério Público, a Políci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a Civil, ao Tribunal de Contas dos Municípios, e ainda rescindirá o contrato com a contratada, e emitirá ato adminis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trativo declarando a mesma inidô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nea para contratar com o Poder Público pelo prazo de 02 (dois) anos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C43B4CE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1C7BE78E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14:paraId="586EE636" w14:textId="77777777" w:rsidR="005D26D6" w:rsidRPr="007C313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82853A" w14:textId="4ED96270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12.1. O MUNICÍPIO pagará a CONTRATADA após a </w:t>
      </w:r>
      <w:r>
        <w:rPr>
          <w:rFonts w:ascii="Arial" w:hAnsi="Arial" w:cs="Arial"/>
          <w:color w:val="000000"/>
          <w:sz w:val="22"/>
          <w:szCs w:val="22"/>
        </w:rPr>
        <w:t>prestação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forma estabelecida no presente contrato, de acordo com as </w:t>
      </w:r>
      <w:r>
        <w:rPr>
          <w:rFonts w:ascii="Arial" w:hAnsi="Arial" w:cs="Arial"/>
          <w:color w:val="000000"/>
          <w:sz w:val="22"/>
          <w:szCs w:val="22"/>
        </w:rPr>
        <w:t>formas estabelecidas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mediante apresentação das faturas/notas fiscais, devidamente atestada(s) pelos setores competentes. Sendo o prazo para realizar o pagamento de 30 dias, podendo por entendimento de a Administração realizar o pagamento antes do prazo estipulado. </w:t>
      </w:r>
    </w:p>
    <w:p w14:paraId="773DD33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DCDA5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12.2. Os preços contratados poderão ser ajustados de acordo com as normas da </w:t>
      </w:r>
      <w:r>
        <w:rPr>
          <w:rFonts w:ascii="Arial" w:hAnsi="Arial" w:cs="Arial"/>
          <w:color w:val="000000"/>
          <w:sz w:val="22"/>
          <w:szCs w:val="22"/>
        </w:rPr>
        <w:t>legislação federal</w:t>
      </w:r>
      <w:r w:rsidRPr="00717767">
        <w:rPr>
          <w:rFonts w:ascii="Arial" w:hAnsi="Arial" w:cs="Arial"/>
          <w:color w:val="000000"/>
          <w:sz w:val="22"/>
          <w:szCs w:val="22"/>
        </w:rPr>
        <w:t>, para efeito de restabelecimento de equilíbrio econômico, tanto para mais com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para menos.</w:t>
      </w:r>
    </w:p>
    <w:p w14:paraId="48B040A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CACF75F" w14:textId="7AF2E1CF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12.3. A(s) nota(s) fiscal (ais), relativa (s) à(s) Ordem (ns) de Entrega, terá (ão) um prazo de até 05 (cinco) dias úteis para conferência e aprovação da(s) sua(s) protocolização (ões), sendo a mesma emitida no </w:t>
      </w:r>
      <w:r w:rsidR="006B5794" w:rsidRPr="00717767">
        <w:rPr>
          <w:rFonts w:ascii="Arial" w:hAnsi="Arial" w:cs="Arial"/>
          <w:color w:val="000000"/>
          <w:sz w:val="22"/>
          <w:szCs w:val="22"/>
        </w:rPr>
        <w:t>último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 útil de cada mês.</w:t>
      </w:r>
    </w:p>
    <w:p w14:paraId="029AD3E7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BFF6F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12.4. Nenhum pagamento será efetuado à contratada antes de paga ou relevada eventual multa que lhe tenha sido aplicada</w:t>
      </w:r>
      <w:r w:rsidR="00BA4937">
        <w:rPr>
          <w:rFonts w:ascii="Arial" w:hAnsi="Arial" w:cs="Arial"/>
          <w:color w:val="000000"/>
          <w:sz w:val="22"/>
          <w:szCs w:val="22"/>
        </w:rPr>
        <w:t>, ou antes da entrega do produto, ou serviço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726ED3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126040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XIII. DOS RECURSOS FINANCEIROS E DA DOTAÇÃO ORÇAMENTÁRIA </w:t>
      </w:r>
    </w:p>
    <w:p w14:paraId="3803260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D5DB63" w14:textId="2E7FC9D2"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13.1 As despesas com a presente licitação terão seus custos cobertos com os recursos provenientes da Lei Orçamentária</w:t>
      </w:r>
      <w:r w:rsidR="009C44B9">
        <w:rPr>
          <w:rFonts w:ascii="Arial" w:hAnsi="Arial" w:cs="Arial"/>
          <w:color w:val="000000"/>
          <w:sz w:val="22"/>
          <w:szCs w:val="22"/>
        </w:rPr>
        <w:t xml:space="preserve"> para o exercício 2022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 abertura de créditos para fins de receber importância oriunda de convênio com o Governo Federal</w:t>
      </w:r>
      <w:r w:rsidR="00BA4937">
        <w:rPr>
          <w:rFonts w:ascii="Arial" w:hAnsi="Arial" w:cs="Arial"/>
          <w:color w:val="000000"/>
          <w:sz w:val="22"/>
          <w:szCs w:val="22"/>
        </w:rPr>
        <w:t>, Estadual, ou recursos próprios do Município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64E5BC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24A49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14:paraId="23CBC60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7977E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14:paraId="5DF8AB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C8353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a) Após a homologação da licitação, comparecer para assinatura do Contrato, no prazo de até 05 (cinco) dias, contados do recebimento da convocação formal, conforme o caso;</w:t>
      </w:r>
    </w:p>
    <w:p w14:paraId="46AF8BF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98CFD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b) Os licitantes se comprometem a entregar os bens, nos quantitativos e locais indicados pelo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nas quantidades solicitadas de acordo</w:t>
      </w:r>
      <w:r>
        <w:rPr>
          <w:rFonts w:ascii="Arial" w:hAnsi="Arial" w:cs="Arial"/>
          <w:color w:val="000000"/>
          <w:sz w:val="22"/>
          <w:szCs w:val="22"/>
        </w:rPr>
        <w:t xml:space="preserve"> com a necessidade do município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C6AD19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F736D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c) O licitante vencedor fica obrigado a aceitar nas mesm</w:t>
      </w:r>
      <w:r>
        <w:rPr>
          <w:rFonts w:ascii="Arial" w:hAnsi="Arial" w:cs="Arial"/>
          <w:color w:val="000000"/>
          <w:sz w:val="22"/>
          <w:szCs w:val="22"/>
        </w:rPr>
        <w:t>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>
        <w:rPr>
          <w:rFonts w:ascii="Arial" w:hAnsi="Arial" w:cs="Arial"/>
          <w:color w:val="000000"/>
          <w:sz w:val="22"/>
          <w:szCs w:val="22"/>
        </w:rPr>
        <w:t>, a ser imposto por meio de termo aditivo devidamente justificado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4EFFBDA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1BB0E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d) Se a licitante vencedora, injustificadamente ou se não apresentar situação regular no ato da feitura da nota de empenho, a sessão será retomada e, os demais licitantes serão chamados, na ordem de classificação, para fazê-lo nas condições de suas respectivas ofertas, observado que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valor, sujeitando-se o desistente às penalidades constantes neste edital;</w:t>
      </w:r>
    </w:p>
    <w:p w14:paraId="755F0DD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A410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14:paraId="631745D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E043C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14:paraId="4C959D0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B63764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Sicaf, ou nos sistemas de cadastramento de fornecedores a que se refere o inciso XIV do art. da Lei 10.520/2002, pelo prazo de até 5 (cinco) anos, sem prejuízo das multas previstas neste edital e no contrato e das demais cominações legais.</w:t>
      </w:r>
    </w:p>
    <w:p w14:paraId="4377B7F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DA5BB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15.2. O atraso injustificado na entrega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14:paraId="6DFE8B5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A13B3D1" w14:textId="0E540F80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vencedora as seguintes sanções:</w:t>
      </w:r>
    </w:p>
    <w:p w14:paraId="60E65D3F" w14:textId="77777777" w:rsidR="005D26D6" w:rsidRPr="00717767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14:paraId="009431B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14:paraId="504364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14:paraId="4473D02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d) Declaração de inidoneidade para licitar e contratar com a Administração Pública pelo tempo que perdurar os motivos da punição, ou até que seja promovida a reabilitação da contratada e após ressarcido os prejuízos resultante, para a Administração pela inexecução total da entrega;</w:t>
      </w:r>
    </w:p>
    <w:p w14:paraId="2A064AC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14:paraId="4E708F5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38A40C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14:paraId="4AFA4237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14:paraId="7DCB1A5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16.1. Após a adjudicação do objeto da licitação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 vista do relatório de julgamento, o Prefeito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14:paraId="73BF283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76BC4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71225BE4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E2C211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14:paraId="0DFDE1CC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FCC074E" w14:textId="77777777" w:rsidR="005D26D6" w:rsidRPr="007C3130" w:rsidRDefault="00D60F1A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XVII. DAS DISPOSIÇÕES GERAIS</w:t>
      </w:r>
    </w:p>
    <w:p w14:paraId="31411E0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2961C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17.1. É facultado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14:paraId="1098354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41C56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14:paraId="083EF8FB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2E2729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14:paraId="74543BD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89821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</w:t>
      </w:r>
      <w:r>
        <w:rPr>
          <w:rFonts w:ascii="Arial" w:hAnsi="Arial" w:cs="Arial"/>
          <w:color w:val="000000"/>
          <w:sz w:val="22"/>
          <w:szCs w:val="22"/>
        </w:rPr>
        <w:t>veniente e aceito pelo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C50D9D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C0ED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14:paraId="1864721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7A8CD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Goiás.</w:t>
      </w:r>
    </w:p>
    <w:p w14:paraId="587ADB5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C3C94E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14:paraId="3B286F8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4A73C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17.7.1. Exigências formais não essenciais são aquelas cujo descumprimento não acarrete irregularidade no procedimento, em termos de processualização, bem como, não importem em vantagem a um ou mais Licitantes em detrimento dos demais.</w:t>
      </w:r>
    </w:p>
    <w:p w14:paraId="5848001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D39578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14:paraId="7BE01E6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FFB240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17.9. A Administração poderá, até a assinatura do Contrato de Fornecimento,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14:paraId="40A19C1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EF35F8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>
        <w:rPr>
          <w:rFonts w:ascii="Arial" w:hAnsi="Arial" w:cs="Arial"/>
          <w:color w:val="000000"/>
          <w:sz w:val="22"/>
          <w:szCs w:val="22"/>
        </w:rPr>
        <w:t xml:space="preserve">, e também dos atos posteriores, </w:t>
      </w:r>
      <w:r w:rsidR="00D259FF">
        <w:rPr>
          <w:rFonts w:ascii="Arial" w:hAnsi="Arial" w:cs="Arial"/>
          <w:color w:val="000000"/>
          <w:sz w:val="22"/>
          <w:szCs w:val="22"/>
        </w:rPr>
        <w:t>devendo manter conta</w:t>
      </w:r>
      <w:r w:rsidR="000902BE">
        <w:rPr>
          <w:rFonts w:ascii="Arial" w:hAnsi="Arial" w:cs="Arial"/>
          <w:color w:val="000000"/>
          <w:sz w:val="22"/>
          <w:szCs w:val="22"/>
        </w:rPr>
        <w:t>to frequente e acompanhar os processos pelo site do Município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DF6235D" w14:textId="77777777" w:rsidR="000902BE" w:rsidRPr="00717767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6B7906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14:paraId="2B2CD0A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14DB12B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14:paraId="4C92AD4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20ED4AA" w14:textId="77777777" w:rsidR="00D60F1A" w:rsidRPr="00D60F1A" w:rsidRDefault="005D26D6" w:rsidP="00D60F1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17.13.</w:t>
      </w:r>
      <w:r w:rsidRPr="00717767">
        <w:rPr>
          <w:rFonts w:ascii="Arial" w:hAnsi="Arial" w:cs="Arial"/>
          <w:sz w:val="22"/>
          <w:szCs w:val="22"/>
        </w:rPr>
        <w:t xml:space="preserve"> Não sendo levantadas dúvidas quanto a interpretação do Edital, presume-se que os elementos são suficientemente claros e precisos para permitir a elaboração das propostas, não cabendo aos proponentes direito a qualquer reclamação posterior. Informações serão prestadas ao</w:t>
      </w:r>
      <w:r>
        <w:rPr>
          <w:rFonts w:ascii="Arial" w:hAnsi="Arial" w:cs="Arial"/>
          <w:sz w:val="22"/>
          <w:szCs w:val="22"/>
        </w:rPr>
        <w:t>s interessados no horário das</w:t>
      </w:r>
      <w:r w:rsidR="00900F61">
        <w:rPr>
          <w:rFonts w:ascii="Arial" w:hAnsi="Arial" w:cs="Arial"/>
          <w:sz w:val="22"/>
          <w:szCs w:val="22"/>
        </w:rPr>
        <w:t xml:space="preserve"> 08h00min às 11h00min e das 14h00min às 17</w:t>
      </w:r>
      <w:r>
        <w:rPr>
          <w:rFonts w:ascii="Arial" w:hAnsi="Arial" w:cs="Arial"/>
          <w:sz w:val="22"/>
          <w:szCs w:val="22"/>
        </w:rPr>
        <w:t>h0</w:t>
      </w:r>
      <w:r w:rsidRPr="00717767">
        <w:rPr>
          <w:rFonts w:ascii="Arial" w:hAnsi="Arial" w:cs="Arial"/>
          <w:sz w:val="22"/>
          <w:szCs w:val="22"/>
        </w:rPr>
        <w:t xml:space="preserve">0min, na Prefeitura Municipal de </w:t>
      </w:r>
      <w:r w:rsidR="008F0B20">
        <w:rPr>
          <w:rFonts w:ascii="Arial" w:hAnsi="Arial" w:cs="Arial"/>
          <w:sz w:val="22"/>
          <w:szCs w:val="22"/>
        </w:rPr>
        <w:t>Heitoraí</w:t>
      </w:r>
      <w:r w:rsidR="000902BE">
        <w:rPr>
          <w:rFonts w:ascii="Arial" w:hAnsi="Arial" w:cs="Arial"/>
          <w:sz w:val="22"/>
          <w:szCs w:val="22"/>
        </w:rPr>
        <w:t xml:space="preserve"> - Go</w:t>
      </w:r>
      <w:r>
        <w:rPr>
          <w:rFonts w:ascii="Arial" w:hAnsi="Arial" w:cs="Arial"/>
          <w:sz w:val="22"/>
          <w:szCs w:val="22"/>
        </w:rPr>
        <w:t>iás</w:t>
      </w:r>
      <w:r w:rsidRPr="00717767">
        <w:rPr>
          <w:rFonts w:ascii="Arial" w:hAnsi="Arial" w:cs="Arial"/>
          <w:sz w:val="22"/>
          <w:szCs w:val="22"/>
        </w:rPr>
        <w:t xml:space="preserve">, na Secretaria Municipal de Administração, situada na </w:t>
      </w:r>
      <w:r>
        <w:rPr>
          <w:rFonts w:ascii="Arial" w:hAnsi="Arial" w:cs="Arial"/>
          <w:sz w:val="22"/>
          <w:szCs w:val="22"/>
        </w:rPr>
        <w:t>Rua</w:t>
      </w:r>
      <w:r w:rsidR="00304A4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 w:rsidRPr="000902BE">
        <w:rPr>
          <w:rFonts w:ascii="Arial" w:hAnsi="Arial" w:cs="Arial"/>
          <w:sz w:val="22"/>
          <w:szCs w:val="22"/>
        </w:rPr>
        <w:t xml:space="preserve">, onde poderão ser obtidas cópias </w:t>
      </w:r>
      <w:r w:rsidR="00D60F1A">
        <w:rPr>
          <w:rFonts w:ascii="Arial" w:hAnsi="Arial" w:cs="Arial"/>
          <w:sz w:val="22"/>
          <w:szCs w:val="22"/>
        </w:rPr>
        <w:t>do edital e seus anexos.</w:t>
      </w:r>
    </w:p>
    <w:p w14:paraId="7E013CFE" w14:textId="77777777" w:rsidR="005D26D6" w:rsidRPr="00717767" w:rsidRDefault="005D26D6" w:rsidP="005D26D6">
      <w:pPr>
        <w:jc w:val="both"/>
        <w:rPr>
          <w:rFonts w:ascii="Arial" w:hAnsi="Arial" w:cs="Arial"/>
          <w:sz w:val="22"/>
          <w:szCs w:val="22"/>
        </w:rPr>
      </w:pPr>
    </w:p>
    <w:p w14:paraId="108DE82B" w14:textId="42068CB8" w:rsidR="005D26D6" w:rsidRPr="00717767" w:rsidRDefault="00D60F1A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17.14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Para dirimir as questões relativas ao presente Edital, elege-se como foro competente o de </w:t>
      </w:r>
      <w:r w:rsidR="002A4CF7">
        <w:rPr>
          <w:rFonts w:ascii="Arial" w:hAnsi="Arial" w:cs="Arial"/>
          <w:color w:val="000000"/>
          <w:sz w:val="22"/>
          <w:szCs w:val="22"/>
        </w:rPr>
        <w:t>Itapuranga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14:paraId="2F1071E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EE217B" w14:textId="23F6E0EF" w:rsidR="00D309A7" w:rsidRDefault="005D26D6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>/GO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3118AF">
        <w:rPr>
          <w:rFonts w:ascii="Arial" w:hAnsi="Arial" w:cs="Arial"/>
          <w:color w:val="000000"/>
          <w:sz w:val="22"/>
          <w:szCs w:val="22"/>
        </w:rPr>
        <w:t>12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3118AF">
        <w:rPr>
          <w:rFonts w:ascii="Arial" w:hAnsi="Arial" w:cs="Arial"/>
          <w:color w:val="000000"/>
          <w:sz w:val="22"/>
          <w:szCs w:val="22"/>
        </w:rPr>
        <w:t>dezembro</w:t>
      </w:r>
      <w:r w:rsidR="008175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de 20</w:t>
      </w:r>
      <w:bookmarkStart w:id="1" w:name="Texto59"/>
      <w:r w:rsidR="009C44B9">
        <w:rPr>
          <w:rFonts w:ascii="Arial" w:hAnsi="Arial" w:cs="Arial"/>
          <w:color w:val="000000"/>
          <w:sz w:val="22"/>
          <w:szCs w:val="22"/>
        </w:rPr>
        <w:t>22</w:t>
      </w:r>
      <w:r w:rsidR="008A1369">
        <w:rPr>
          <w:rFonts w:ascii="Arial" w:hAnsi="Arial" w:cs="Arial"/>
          <w:color w:val="000000"/>
          <w:sz w:val="22"/>
          <w:szCs w:val="22"/>
        </w:rPr>
        <w:t>.</w:t>
      </w:r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71776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000000">
        <w:rPr>
          <w:rFonts w:ascii="Arial" w:hAnsi="Arial" w:cs="Arial"/>
          <w:color w:val="000000"/>
          <w:sz w:val="22"/>
          <w:szCs w:val="22"/>
        </w:rPr>
      </w:r>
      <w:r w:rsidR="0000000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817E1E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BD03836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E095E70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78BB0A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E872381" w14:textId="4803E198" w:rsidR="005D26D6" w:rsidRPr="000D6BC7" w:rsidRDefault="00F87309" w:rsidP="00F8730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0169F212" w14:textId="2B4A6629" w:rsidR="005D26D6" w:rsidRDefault="009C44B9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Valmir Batista dos Santos</w:t>
      </w:r>
    </w:p>
    <w:p w14:paraId="587846B9" w14:textId="4A989C7E" w:rsidR="000902BE" w:rsidRPr="007456AA" w:rsidRDefault="006B5794" w:rsidP="006B579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</w:t>
      </w:r>
      <w:r w:rsidR="005D26D6">
        <w:rPr>
          <w:rFonts w:ascii="Arial" w:hAnsi="Arial" w:cs="Arial"/>
          <w:color w:val="000000"/>
          <w:sz w:val="22"/>
          <w:szCs w:val="22"/>
        </w:rPr>
        <w:t>PREGOEIRO</w:t>
      </w:r>
      <w:r w:rsidR="005D26D6" w:rsidRPr="000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3E0B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8A0B16" w14:textId="77777777" w:rsidR="006B5794" w:rsidRDefault="006B5794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5600D2B" w14:textId="69C44734" w:rsidR="006B5794" w:rsidRDefault="006B5794" w:rsidP="00695EB6">
      <w:pPr>
        <w:tabs>
          <w:tab w:val="center" w:pos="4819"/>
          <w:tab w:val="left" w:pos="849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9EC7DD1" w14:textId="4E301924" w:rsidR="00695EB6" w:rsidRDefault="00695EB6" w:rsidP="00695EB6">
      <w:pPr>
        <w:tabs>
          <w:tab w:val="center" w:pos="4819"/>
          <w:tab w:val="left" w:pos="849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_______________________________________</w:t>
      </w:r>
    </w:p>
    <w:p w14:paraId="7E134046" w14:textId="244F73DA" w:rsidR="002A41BD" w:rsidRPr="00695EB6" w:rsidRDefault="002A41BD" w:rsidP="00695EB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695EB6">
        <w:rPr>
          <w:rFonts w:ascii="Arial" w:hAnsi="Arial" w:cs="Arial"/>
          <w:b/>
          <w:color w:val="000000"/>
          <w:sz w:val="22"/>
          <w:szCs w:val="22"/>
        </w:rPr>
        <w:t>Ciente, visado e de acordo com o Edital</w:t>
      </w:r>
    </w:p>
    <w:p w14:paraId="112F73B9" w14:textId="76E3FDB1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Fernando Almeida</w:t>
      </w:r>
    </w:p>
    <w:p w14:paraId="64773075" w14:textId="23886012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OAB/GO 2270</w:t>
      </w:r>
    </w:p>
    <w:p w14:paraId="2D518AFB" w14:textId="41DA5440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Procurador Municipal</w:t>
      </w:r>
    </w:p>
    <w:p w14:paraId="40445164" w14:textId="77777777" w:rsidR="006B5794" w:rsidRDefault="006B5794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643CB0" w14:textId="77777777" w:rsidR="009D1137" w:rsidRDefault="009D1137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F691617" w14:textId="77777777" w:rsidR="009D1137" w:rsidRDefault="009D1137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E3B4675" w14:textId="511FF05D" w:rsidR="00C62C35" w:rsidRDefault="00C62C35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154FAD3" w14:textId="44273EBA" w:rsidR="003118AF" w:rsidRDefault="003118AF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09E49C0" w14:textId="43801EF8" w:rsidR="003118AF" w:rsidRDefault="003118AF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530F03B" w14:textId="617CBCA2" w:rsidR="003118AF" w:rsidRDefault="003118AF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95D6B58" w14:textId="65F770F0" w:rsidR="003118AF" w:rsidRDefault="003118AF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0B489A4" w14:textId="09114C59" w:rsidR="00EC620B" w:rsidRDefault="00EC620B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7AA97CB" w14:textId="77777777" w:rsidR="00EC620B" w:rsidRDefault="00EC620B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5891ED0" w14:textId="77777777" w:rsidR="003118AF" w:rsidRDefault="003118AF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A1751AB" w14:textId="49E17B6D" w:rsidR="00281150" w:rsidRDefault="00281150" w:rsidP="0028115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ANEXO I</w:t>
      </w:r>
    </w:p>
    <w:p w14:paraId="6A48EDA5" w14:textId="32DC95E8" w:rsidR="00D624C8" w:rsidRDefault="00D624C8" w:rsidP="0028115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TERMO DE REFERÊNCIA</w:t>
      </w:r>
    </w:p>
    <w:p w14:paraId="5CAC61B6" w14:textId="77777777" w:rsidR="00281150" w:rsidRPr="00281150" w:rsidRDefault="00281150" w:rsidP="002811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BA4F68B" w14:textId="57F397E3" w:rsidR="00281150" w:rsidRPr="00D624C8" w:rsidRDefault="00281150" w:rsidP="00D624C8">
      <w:pPr>
        <w:pStyle w:val="PargrafodaLista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D624C8">
        <w:rPr>
          <w:rFonts w:ascii="Arial" w:hAnsi="Arial" w:cs="Arial"/>
          <w:color w:val="000000"/>
          <w:sz w:val="22"/>
          <w:szCs w:val="22"/>
        </w:rPr>
        <w:t>DESCRIÇÃO DO OBJETO:</w:t>
      </w:r>
    </w:p>
    <w:p w14:paraId="3F2053FB" w14:textId="77777777" w:rsidR="00D624C8" w:rsidRDefault="00D624C8" w:rsidP="002811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2932225" w14:textId="47689C60" w:rsidR="00281150" w:rsidRDefault="00281150" w:rsidP="00D624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Aquisição de medicamentos e insumos hospitalares para atendimento de aviamento de receitas médica, objetivando o atendimento de pacientes encaminhados pela secretaria de saúde, visando garantir o atendimento às necessidades de pacientes, conforme as necessidades do Fundo Municipal de Saúde, durante o exercício de 202</w:t>
      </w:r>
      <w:r w:rsidR="00D624C8">
        <w:rPr>
          <w:rFonts w:ascii="Arial" w:hAnsi="Arial" w:cs="Arial"/>
          <w:color w:val="000000"/>
          <w:sz w:val="22"/>
          <w:szCs w:val="22"/>
        </w:rPr>
        <w:t>3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</w:p>
    <w:p w14:paraId="1343E56C" w14:textId="77777777" w:rsidR="00D624C8" w:rsidRPr="00281150" w:rsidRDefault="00D624C8" w:rsidP="00D624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1918B6E" w14:textId="7D083322" w:rsidR="00281150" w:rsidRPr="00D624C8" w:rsidRDefault="00281150" w:rsidP="00D624C8">
      <w:pPr>
        <w:pStyle w:val="PargrafodaLista"/>
        <w:numPr>
          <w:ilvl w:val="1"/>
          <w:numId w:val="3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624C8">
        <w:rPr>
          <w:rFonts w:ascii="Arial" w:hAnsi="Arial" w:cs="Arial"/>
          <w:color w:val="000000"/>
          <w:sz w:val="22"/>
          <w:szCs w:val="22"/>
        </w:rPr>
        <w:t>ESPECIFICAÇÃO DO OBJETO:</w:t>
      </w:r>
    </w:p>
    <w:p w14:paraId="58642C5E" w14:textId="77777777" w:rsidR="00D624C8" w:rsidRPr="00281150" w:rsidRDefault="00D624C8" w:rsidP="00D624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79ED853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A aquisição dos medicamentos será a partir da assinatura do contrato, e terá seu julgamento do tipo: menor valor/maior desconto por item, na forma abaixo:</w:t>
      </w:r>
    </w:p>
    <w:p w14:paraId="13DDBF12" w14:textId="77777777" w:rsidR="00281150" w:rsidRPr="00281150" w:rsidRDefault="00281150" w:rsidP="002811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F7E3FD" w14:textId="77777777" w:rsidR="00281150" w:rsidRPr="00281150" w:rsidRDefault="00281150" w:rsidP="002811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F24192" w14:textId="77777777" w:rsidR="00281150" w:rsidRPr="00281150" w:rsidRDefault="00281150" w:rsidP="00D624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FOLHETO DESCRITIVO DO MATERIAL A SER ADQUIRIDO</w:t>
      </w:r>
    </w:p>
    <w:p w14:paraId="44CA3DA7" w14:textId="77777777" w:rsidR="00281150" w:rsidRPr="00281150" w:rsidRDefault="00281150" w:rsidP="00D624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LOTE ÚNICO</w:t>
      </w:r>
    </w:p>
    <w:p w14:paraId="1DAC11AD" w14:textId="77777777" w:rsidR="00281150" w:rsidRPr="00281150" w:rsidRDefault="00281150" w:rsidP="002811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2EE3CD" w14:textId="77777777" w:rsidR="00281150" w:rsidRPr="00281150" w:rsidRDefault="00281150" w:rsidP="002811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RELAÇÃO DE MEDICAMENTOS CONFORME PLANO DE TRABALHO</w:t>
      </w:r>
    </w:p>
    <w:p w14:paraId="0A87FDBC" w14:textId="77777777" w:rsidR="00281150" w:rsidRDefault="00281150" w:rsidP="002811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AE61407" w14:textId="3DFF69BB" w:rsidR="00281150" w:rsidRPr="00281150" w:rsidRDefault="00281150" w:rsidP="002811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Anexo A:</w:t>
      </w:r>
    </w:p>
    <w:p w14:paraId="279B2164" w14:textId="77777777" w:rsidR="00281150" w:rsidRPr="00281150" w:rsidRDefault="00281150" w:rsidP="002811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1595"/>
        <w:gridCol w:w="752"/>
        <w:gridCol w:w="2956"/>
      </w:tblGrid>
      <w:tr w:rsidR="00EC620B" w:rsidRPr="00EC620B" w14:paraId="502AD796" w14:textId="77777777" w:rsidTr="00EC620B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AB70" w14:textId="69A06DC1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C02D" w14:textId="631DF95E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6C0C" w14:textId="2DCA6FF9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QTDE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B8D7" w14:textId="237AEBEF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 DO PRODUTO</w:t>
            </w:r>
          </w:p>
        </w:tc>
      </w:tr>
      <w:tr w:rsidR="00EC620B" w:rsidRPr="00EC620B" w14:paraId="43823A1E" w14:textId="77777777" w:rsidTr="00EC620B">
        <w:trPr>
          <w:trHeight w:val="8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7A46" w14:textId="248A7683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8EAC" w14:textId="1330A72F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1BA5" w14:textId="127856A9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8DDD" w14:textId="1D99FF2C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SORO FISIOLOGICO 0,9% SOL INJETAVEL 100 ML SISTEMA FECHADO</w:t>
            </w:r>
          </w:p>
        </w:tc>
      </w:tr>
      <w:tr w:rsidR="00EC620B" w:rsidRPr="00EC620B" w14:paraId="5AEF962A" w14:textId="77777777" w:rsidTr="00EC620B">
        <w:trPr>
          <w:trHeight w:val="28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5AC6" w14:textId="7E8BB53E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61E0" w14:textId="23857999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C9A1" w14:textId="1A566734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1E0C" w14:textId="510DBFAF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SORO ORAL</w:t>
            </w:r>
          </w:p>
        </w:tc>
      </w:tr>
      <w:tr w:rsidR="00EC620B" w:rsidRPr="00EC620B" w14:paraId="52E3D6B9" w14:textId="77777777" w:rsidTr="00EC620B">
        <w:trPr>
          <w:trHeight w:val="55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100" w14:textId="12CE7113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4B5F" w14:textId="794E8558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PENSÃO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7B90" w14:textId="05A15531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2D7D" w14:textId="5B9C866A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AMOXICILINA + CLAVULANATO 50 MG+ 12,5 MG/ML</w:t>
            </w:r>
          </w:p>
        </w:tc>
      </w:tr>
      <w:tr w:rsidR="00EC620B" w:rsidRPr="00EC620B" w14:paraId="5F6E355F" w14:textId="77777777" w:rsidTr="00EC620B">
        <w:trPr>
          <w:trHeight w:val="55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4789" w14:textId="31849024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FB74" w14:textId="6C5792D6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32E" w14:textId="7BD30AAF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673C" w14:textId="4EF1431B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RINGER SIMPLES INJETAVEL 500 ML</w:t>
            </w:r>
          </w:p>
        </w:tc>
      </w:tr>
      <w:tr w:rsidR="00EC620B" w:rsidRPr="00EC620B" w14:paraId="4E751777" w14:textId="77777777" w:rsidTr="00EC620B">
        <w:trPr>
          <w:trHeight w:val="28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6FC8" w14:textId="09597BE9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FF35" w14:textId="6C286933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6CE5" w14:textId="22DE3131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6276" w14:textId="646F2FCA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CEFTRIAXONA INJ. 1G</w:t>
            </w:r>
          </w:p>
        </w:tc>
      </w:tr>
      <w:tr w:rsidR="00EC620B" w:rsidRPr="00EC620B" w14:paraId="13AB3880" w14:textId="77777777" w:rsidTr="00EC620B">
        <w:trPr>
          <w:trHeight w:val="8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1ED2" w14:textId="67A54956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6263" w14:textId="1FFED5A7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52CD" w14:textId="6D8AAB9D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25FE" w14:textId="5617B6DC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TENOXICAM 20 MG PÓ LIOFILIZADO PARA SOLUÇÃO INJETAVEL</w:t>
            </w:r>
          </w:p>
        </w:tc>
      </w:tr>
      <w:tr w:rsidR="00EC620B" w:rsidRPr="00EC620B" w14:paraId="0C11DC15" w14:textId="77777777" w:rsidTr="00EC620B">
        <w:trPr>
          <w:trHeight w:val="8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34F5" w14:textId="2EAAFCAA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6628" w14:textId="3917CA62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ED7E" w14:textId="52094282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AFE6" w14:textId="418D3847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DIPIRONA MONOHIDRATADA INJETAVEL 500MG/ML INJ.2ML</w:t>
            </w:r>
          </w:p>
        </w:tc>
      </w:tr>
      <w:tr w:rsidR="00EC620B" w:rsidRPr="00EC620B" w14:paraId="2AF58FE5" w14:textId="77777777" w:rsidTr="00EC620B">
        <w:trPr>
          <w:trHeight w:val="112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B6B8" w14:textId="6F079575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8750" w14:textId="2E2959DB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D312" w14:textId="4CC2AA15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0633" w14:textId="75590E3E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DIPIRONA SÓDICA+BROMETO DE BUTILESCOPOLAMINA SOLUÇÃO INJ 5 ML (BUSCOPAN CPT)</w:t>
            </w:r>
          </w:p>
        </w:tc>
      </w:tr>
      <w:tr w:rsidR="00EC620B" w:rsidRPr="00EC620B" w14:paraId="1B7A3F95" w14:textId="77777777" w:rsidTr="00EC620B">
        <w:trPr>
          <w:trHeight w:val="55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14F7" w14:textId="112CE330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1A3A" w14:textId="1C5778D1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INGA PREENCHIDA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C63" w14:textId="1A21902B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2939" w14:textId="041332EC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ENOXOPARINA SÓDICA 40 MG/ 0,04 ML</w:t>
            </w:r>
          </w:p>
        </w:tc>
      </w:tr>
      <w:tr w:rsidR="00EC620B" w:rsidRPr="00EC620B" w14:paraId="079C3010" w14:textId="77777777" w:rsidTr="00EC620B">
        <w:trPr>
          <w:trHeight w:val="55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02BB" w14:textId="4ACB3B43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A457" w14:textId="45D6688C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605D" w14:textId="38D57B18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C9EB" w14:textId="600A0CEA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SORO GLICOSADO 5% 250 ML SIST. FECHADO</w:t>
            </w:r>
          </w:p>
        </w:tc>
      </w:tr>
      <w:tr w:rsidR="00EC620B" w:rsidRPr="00EC620B" w14:paraId="69B057B7" w14:textId="77777777" w:rsidTr="00EC620B">
        <w:trPr>
          <w:trHeight w:val="8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9AAD" w14:textId="621321D8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F8D" w14:textId="7D2960E8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F09C" w14:textId="0A0F934F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6917" w14:textId="2BC7CB2D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SORO FISIOLOGICO 0,9% SOL INJETAVEL 250 ML SISTEMA FECHADO</w:t>
            </w:r>
          </w:p>
        </w:tc>
      </w:tr>
      <w:tr w:rsidR="00EC620B" w:rsidRPr="00EC620B" w14:paraId="43009C1B" w14:textId="77777777" w:rsidTr="00EC620B">
        <w:trPr>
          <w:trHeight w:val="55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08CF" w14:textId="2AB15576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B44F" w14:textId="1DD34F4E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PRIMIDO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FCA4" w14:textId="7A5E107B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CD10" w14:textId="173C0955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LOSARTANA POTÁSSICA 50 MG</w:t>
            </w:r>
          </w:p>
        </w:tc>
      </w:tr>
      <w:tr w:rsidR="00EC620B" w:rsidRPr="00EC620B" w14:paraId="35C3858B" w14:textId="77777777" w:rsidTr="00EC620B">
        <w:trPr>
          <w:trHeight w:val="55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989C" w14:textId="048BF588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56EF" w14:textId="7BE3A8A3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0CDC" w14:textId="43361228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F4F7" w14:textId="676D7968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SORO GLICOFISIOLOGICO 500 ML SIST. FECHADO</w:t>
            </w:r>
          </w:p>
        </w:tc>
      </w:tr>
      <w:tr w:rsidR="00EC620B" w:rsidRPr="00EC620B" w14:paraId="49CC417E" w14:textId="77777777" w:rsidTr="00EC620B">
        <w:trPr>
          <w:trHeight w:val="8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FFDD" w14:textId="004F3EFC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7702" w14:textId="475292F6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FRA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6AA2" w14:textId="5C098990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9B3" w14:textId="1B24E754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SORO FISIOLOGICO 0,9% SOL INJETAVEL 500 ML SISTEMA FECHADO</w:t>
            </w:r>
          </w:p>
        </w:tc>
      </w:tr>
      <w:tr w:rsidR="00EC620B" w:rsidRPr="00EC620B" w14:paraId="68B8A925" w14:textId="77777777" w:rsidTr="00EC620B">
        <w:trPr>
          <w:trHeight w:val="8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53F8" w14:textId="1EA82453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8B9" w14:textId="6D57D3E6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DADE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63EB" w14:textId="027F203D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3218" w14:textId="5EAE0E10" w:rsidR="00EC620B" w:rsidRPr="00EC620B" w:rsidRDefault="00EC620B" w:rsidP="00EC62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2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EQUIPO MACROGOTAS COM INJETOR LATERAL ADULTO TAMPA LUER SLIP</w:t>
            </w:r>
          </w:p>
        </w:tc>
      </w:tr>
    </w:tbl>
    <w:p w14:paraId="38E2AD26" w14:textId="77777777" w:rsidR="00281150" w:rsidRPr="00281150" w:rsidRDefault="00281150" w:rsidP="002811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19688A" w14:textId="77777777" w:rsidR="00281150" w:rsidRPr="00281150" w:rsidRDefault="00281150" w:rsidP="002811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CC58E3" w14:textId="77777777" w:rsidR="00281150" w:rsidRPr="00281150" w:rsidRDefault="00281150" w:rsidP="002811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AE5E3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2- RESPONSABILIDADES DA CONTRATADA:</w:t>
      </w:r>
    </w:p>
    <w:p w14:paraId="1FD2251C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BE66F5F" w14:textId="6F18B39D" w:rsidR="00281150" w:rsidRPr="00281150" w:rsidRDefault="00281150" w:rsidP="00D624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2.1- A contratada deverá fornecer todos os produtos de boa qualidade com data de validade mínima de 0</w:t>
      </w:r>
      <w:r w:rsidR="00D624C8">
        <w:rPr>
          <w:rFonts w:ascii="Arial" w:hAnsi="Arial" w:cs="Arial"/>
          <w:color w:val="000000"/>
          <w:sz w:val="22"/>
          <w:szCs w:val="22"/>
        </w:rPr>
        <w:t>1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 (</w:t>
      </w:r>
      <w:r w:rsidR="00D624C8">
        <w:rPr>
          <w:rFonts w:ascii="Arial" w:hAnsi="Arial" w:cs="Arial"/>
          <w:color w:val="000000"/>
          <w:sz w:val="22"/>
          <w:szCs w:val="22"/>
        </w:rPr>
        <w:t>um</w:t>
      </w:r>
      <w:r w:rsidRPr="00281150">
        <w:rPr>
          <w:rFonts w:ascii="Arial" w:hAnsi="Arial" w:cs="Arial"/>
          <w:color w:val="000000"/>
          <w:sz w:val="22"/>
          <w:szCs w:val="22"/>
        </w:rPr>
        <w:t>) ano a contar da entrega dos produtos e o registro na ANVISA com validade  mínima de 06 (seis) meses, e ainda devendo considerar que os produtos devem cotados com classificação de genéricos e/ou de referência, pois devido a prescrição medica, os produtos devem ser intercambiáveis entre os mesmos;</w:t>
      </w:r>
    </w:p>
    <w:p w14:paraId="324B854D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645A322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2.2- O objeto a ser entregue estará sujeito à aceitação plena pelo Contratante e, para tanto, o mesmo será submetido ao recebimento provisório, onde uma Comissão de Recebimento designada pelo Contratante fará a conferência dos produtos com as especificações contidas na proposta de preços e no Edital e, caso estejam de acordo, será atestado o seu recebimento definitivo mediante Termo de Recebimento Definitivo.</w:t>
      </w:r>
    </w:p>
    <w:p w14:paraId="088FFFC2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75375FE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2.3- Caso o objeto a ser entregue esteja em desacordo com as especificações contidas na proposta de preços, a Comissão rejeitará o recebimento do mesmo.</w:t>
      </w:r>
    </w:p>
    <w:p w14:paraId="77E253CF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0B6116D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2.4- A Contratada ficará obrigada a trocar, imediatamente, sem ônus para o Contratante, o objeto que vier a ser recusado.</w:t>
      </w:r>
    </w:p>
    <w:p w14:paraId="23C76BB9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47C6BFA" w14:textId="33FDE82A" w:rsidR="00281150" w:rsidRPr="00281150" w:rsidRDefault="00281150" w:rsidP="00D624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2.5– A Contratada deverá apresentar no ato da entrega dos medicamentos, o laudo de controle de qualidade do medicamento fornecido pelo fabricante, caso a mesma não apresente o documento, ficará sujeita as Sanções de Inadimplemento conforme o Edital.</w:t>
      </w:r>
    </w:p>
    <w:p w14:paraId="24473282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A697327" w14:textId="2EC04F80" w:rsid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3- PRAZO E LOCAL DE ENTREGA:</w:t>
      </w:r>
    </w:p>
    <w:p w14:paraId="22B6BCD7" w14:textId="77777777" w:rsidR="00D624C8" w:rsidRPr="00281150" w:rsidRDefault="00D624C8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A73756A" w14:textId="7ADC655C" w:rsidR="00281150" w:rsidRPr="00281150" w:rsidRDefault="00281150" w:rsidP="00D624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3.1– Os produtos deverão ser entregues de forma parcelada</w:t>
      </w:r>
      <w:r w:rsidR="00D624C8">
        <w:rPr>
          <w:rFonts w:ascii="Arial" w:hAnsi="Arial" w:cs="Arial"/>
          <w:color w:val="000000"/>
          <w:sz w:val="22"/>
          <w:szCs w:val="22"/>
        </w:rPr>
        <w:t xml:space="preserve"> ou imediata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, conforme Autorização de Fornecimento, em até 03 (três) dias uteis a partir da solicitação do Fundo Municipal de Saúde do </w:t>
      </w:r>
      <w:r w:rsidR="00D624C8">
        <w:rPr>
          <w:rFonts w:ascii="Arial" w:hAnsi="Arial" w:cs="Arial"/>
          <w:color w:val="000000"/>
          <w:sz w:val="22"/>
          <w:szCs w:val="22"/>
        </w:rPr>
        <w:t>Heitorai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 Goiás, não admitindo a entrega dos produtos em outro local. Serão recebidos os produtos provisoriamente em até 02 (dois) dias, contados da data da entrega, no local e endereço indicados no subitem anterior;</w:t>
      </w:r>
    </w:p>
    <w:p w14:paraId="5A6C199B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01F2EB2" w14:textId="77777777" w:rsidR="00281150" w:rsidRPr="00281150" w:rsidRDefault="00281150" w:rsidP="00796C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3.2- O recebimento do objeto dar-se-á definitivamente no prazo de até 02 (dois) dias contados do recebimento provisório dos produtos uma vez verificado o atendimento integral da quantidade e das especificações contratadas, mediante termo de recebimento definitivo, recibo, ou outro documento equivalente, firmado pelo servidor responsável pelo recebimento do objeto;</w:t>
      </w:r>
    </w:p>
    <w:p w14:paraId="474F1EE8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161859F" w14:textId="77777777" w:rsidR="00281150" w:rsidRPr="00281150" w:rsidRDefault="00281150" w:rsidP="00796C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3.3- Após a entrega, constatadas inconformidades no objeto, o mesmo será substituído por um conforme, sem direito a ressarcimento à Vencedora/Contratada, no prazo máximo de 02 (dois) dias, contados da notificação por escrito, mantido o preço inicialmente contratado.</w:t>
      </w:r>
    </w:p>
    <w:p w14:paraId="554FF6BB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7B95931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4- PRAZO E FORMA DE PAGAMENTO:</w:t>
      </w:r>
    </w:p>
    <w:p w14:paraId="1C9FB745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6469F52" w14:textId="6EC1247C" w:rsidR="00281150" w:rsidRPr="00281150" w:rsidRDefault="00281150" w:rsidP="00796C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4.1– O Fundo Municipal de Saúde de </w:t>
      </w:r>
      <w:r w:rsidR="00796C5A">
        <w:rPr>
          <w:rFonts w:ascii="Arial" w:hAnsi="Arial" w:cs="Arial"/>
          <w:color w:val="000000"/>
          <w:sz w:val="22"/>
          <w:szCs w:val="22"/>
        </w:rPr>
        <w:t>Heitorai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 Goiás realizará o pagamento, em até 30</w:t>
      </w:r>
      <w:r w:rsidR="00796C5A">
        <w:rPr>
          <w:rFonts w:ascii="Arial" w:hAnsi="Arial" w:cs="Arial"/>
          <w:color w:val="000000"/>
          <w:sz w:val="22"/>
          <w:szCs w:val="22"/>
        </w:rPr>
        <w:t xml:space="preserve"> (trinta) </w:t>
      </w:r>
      <w:r w:rsidRPr="00281150">
        <w:rPr>
          <w:rFonts w:ascii="Arial" w:hAnsi="Arial" w:cs="Arial"/>
          <w:color w:val="000000"/>
          <w:sz w:val="22"/>
          <w:szCs w:val="22"/>
        </w:rPr>
        <w:t>dias após a entrega efetiva de cada parcela de compra, respeitado os prazos legais para tramitação da Nota Fiscal.</w:t>
      </w:r>
    </w:p>
    <w:p w14:paraId="4E5ACAAE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C1E5067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4.2- Não será admitida proposta com condição de pagamento diferente daquela definida no item anterior.</w:t>
      </w:r>
    </w:p>
    <w:p w14:paraId="01FF3512" w14:textId="77777777" w:rsidR="00281150" w:rsidRPr="00281150" w:rsidRDefault="00281150" w:rsidP="00796C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A3A91D" w14:textId="77777777" w:rsidR="00281150" w:rsidRPr="00281150" w:rsidRDefault="00281150" w:rsidP="00796C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4.3- Pelo fornecimento dos produtos objeto da presente licitação, a CONTRATANTE efetuará o pagamento à CONTRATADA mediante apresentação da nota fiscal, devidamente protocolada, acompanhada do Atestado de Recebimento emitido pelo Fundo Municipal de Saúde.</w:t>
      </w:r>
    </w:p>
    <w:p w14:paraId="3F9B9282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E504EF5" w14:textId="77777777" w:rsidR="00281150" w:rsidRPr="00281150" w:rsidRDefault="00281150" w:rsidP="00796C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4.4- O pagamento corresponderá os produtos efetivamente entregues, observados os valores unitários apresentados pela proponente por ocasião da licitação.</w:t>
      </w:r>
    </w:p>
    <w:p w14:paraId="79F1DCA6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EAACFBA" w14:textId="014CAA73" w:rsidR="00281150" w:rsidRPr="00281150" w:rsidRDefault="00281150" w:rsidP="00796C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4.5- Caso a CONTRATADA, por qualquer motivo, der causa à retenção da fatura/nota fiscal, causando atraso e impedindo a conclusão do processo de pagamento, dará direito à Prefeitura Municipal de </w:t>
      </w:r>
      <w:r w:rsidR="00796C5A">
        <w:rPr>
          <w:rFonts w:ascii="Arial" w:hAnsi="Arial" w:cs="Arial"/>
          <w:color w:val="000000"/>
          <w:sz w:val="22"/>
          <w:szCs w:val="22"/>
        </w:rPr>
        <w:t>Heitorai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 Goiás/Fundo Municipal de Saúde de prorrogar o prazo de pagamento em igual número de dias.</w:t>
      </w:r>
    </w:p>
    <w:p w14:paraId="09F0037E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7C2A1FC" w14:textId="77777777" w:rsidR="00281150" w:rsidRPr="00281150" w:rsidRDefault="00281150" w:rsidP="00796C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4.6- Na ocorrência de atraso do pagamento quando por culpa da Prefeitura, o valor devido será atualizado, da data de seu real vencimento à do efetivo pagamento, pela taxa diária de 0,02%.</w:t>
      </w:r>
    </w:p>
    <w:p w14:paraId="60CD16A3" w14:textId="77777777" w:rsidR="00281150" w:rsidRPr="00281150" w:rsidRDefault="00281150" w:rsidP="00796C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EA601B" w14:textId="77777777" w:rsidR="00281150" w:rsidRPr="00281150" w:rsidRDefault="00281150" w:rsidP="00796C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4.7- Igualmente, em havendo antecipação do pagamento, será utilizado o mesmo deflator diário de 0,02%.</w:t>
      </w:r>
    </w:p>
    <w:p w14:paraId="5875AD12" w14:textId="77777777" w:rsidR="00281150" w:rsidRPr="00281150" w:rsidRDefault="00281150" w:rsidP="00796C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7D6D65" w14:textId="77777777" w:rsidR="00281150" w:rsidRPr="00281150" w:rsidRDefault="00281150" w:rsidP="00796C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4.8- A dotação orçamentária correrá por conta de verbas codificadas sob o número adiante descrito:</w:t>
      </w:r>
    </w:p>
    <w:p w14:paraId="27DA9E13" w14:textId="77777777" w:rsidR="00281150" w:rsidRPr="00281150" w:rsidRDefault="00281150" w:rsidP="00796C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8EF0557" w14:textId="7BE45E83" w:rsidR="00281150" w:rsidRPr="00281150" w:rsidRDefault="00281150" w:rsidP="00796C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n.º 0</w:t>
      </w:r>
      <w:r w:rsidR="00AF1FEF">
        <w:rPr>
          <w:rFonts w:ascii="Arial" w:hAnsi="Arial" w:cs="Arial"/>
          <w:color w:val="000000"/>
          <w:sz w:val="22"/>
          <w:szCs w:val="22"/>
        </w:rPr>
        <w:t>6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 w:rsidR="00AF1FEF">
        <w:rPr>
          <w:rFonts w:ascii="Arial" w:hAnsi="Arial" w:cs="Arial"/>
          <w:color w:val="000000"/>
          <w:sz w:val="22"/>
          <w:szCs w:val="22"/>
        </w:rPr>
        <w:t>09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 w:rsidR="00AF1FEF">
        <w:rPr>
          <w:rFonts w:ascii="Arial" w:hAnsi="Arial" w:cs="Arial"/>
          <w:color w:val="000000"/>
          <w:sz w:val="22"/>
          <w:szCs w:val="22"/>
        </w:rPr>
        <w:t>1052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 w:rsidR="00AF1FEF">
        <w:rPr>
          <w:rFonts w:ascii="Arial" w:hAnsi="Arial" w:cs="Arial"/>
          <w:color w:val="000000"/>
          <w:sz w:val="22"/>
          <w:szCs w:val="22"/>
        </w:rPr>
        <w:t>10.122.114.2029.</w:t>
      </w:r>
      <w:r w:rsidRPr="00281150">
        <w:rPr>
          <w:rFonts w:ascii="Arial" w:hAnsi="Arial" w:cs="Arial"/>
          <w:color w:val="000000"/>
          <w:sz w:val="22"/>
          <w:szCs w:val="22"/>
        </w:rPr>
        <w:t>3.3.90.30 - Material de Consumo  Ficha n.º 2</w:t>
      </w:r>
      <w:r w:rsidR="00AF1FEF">
        <w:rPr>
          <w:rFonts w:ascii="Arial" w:hAnsi="Arial" w:cs="Arial"/>
          <w:color w:val="000000"/>
          <w:sz w:val="22"/>
          <w:szCs w:val="22"/>
        </w:rPr>
        <w:t>64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</w:p>
    <w:p w14:paraId="297644D3" w14:textId="210EE3A9" w:rsidR="00AF1FEF" w:rsidRPr="00281150" w:rsidRDefault="00AF1FEF" w:rsidP="00AF1F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n.º 0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09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1053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10.301.114.2057.</w:t>
      </w:r>
      <w:r w:rsidRPr="00281150">
        <w:rPr>
          <w:rFonts w:ascii="Arial" w:hAnsi="Arial" w:cs="Arial"/>
          <w:color w:val="000000"/>
          <w:sz w:val="22"/>
          <w:szCs w:val="22"/>
        </w:rPr>
        <w:t>3.3.90.30 - Material de Consumo  Ficha n.º 2</w:t>
      </w:r>
      <w:r>
        <w:rPr>
          <w:rFonts w:ascii="Arial" w:hAnsi="Arial" w:cs="Arial"/>
          <w:color w:val="000000"/>
          <w:sz w:val="22"/>
          <w:szCs w:val="22"/>
        </w:rPr>
        <w:t>74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</w:p>
    <w:p w14:paraId="49ADDAB4" w14:textId="44C1148D" w:rsidR="00AF1FEF" w:rsidRPr="00281150" w:rsidRDefault="00AF1FEF" w:rsidP="00AF1F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n.º 0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09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1053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10.302.114.2058.</w:t>
      </w:r>
      <w:r w:rsidRPr="00281150">
        <w:rPr>
          <w:rFonts w:ascii="Arial" w:hAnsi="Arial" w:cs="Arial"/>
          <w:color w:val="000000"/>
          <w:sz w:val="22"/>
          <w:szCs w:val="22"/>
        </w:rPr>
        <w:t>3.3.90.30 - Material de Consumo  Ficha n.º 2</w:t>
      </w:r>
      <w:r>
        <w:rPr>
          <w:rFonts w:ascii="Arial" w:hAnsi="Arial" w:cs="Arial"/>
          <w:color w:val="000000"/>
          <w:sz w:val="22"/>
          <w:szCs w:val="22"/>
        </w:rPr>
        <w:t>80</w:t>
      </w:r>
      <w:r w:rsidRPr="00281150">
        <w:rPr>
          <w:rFonts w:ascii="Arial" w:hAnsi="Arial" w:cs="Arial"/>
          <w:color w:val="000000"/>
          <w:sz w:val="22"/>
          <w:szCs w:val="22"/>
        </w:rPr>
        <w:t>.</w:t>
      </w:r>
    </w:p>
    <w:p w14:paraId="742024D4" w14:textId="77777777" w:rsidR="00AF1FEF" w:rsidRDefault="00AF1FEF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49202CB" w14:textId="3E3E3911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5– DO VALOR ESTIMADO:</w:t>
      </w:r>
    </w:p>
    <w:p w14:paraId="30820F52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8929402" w14:textId="196761D5" w:rsidR="00281150" w:rsidRPr="00281150" w:rsidRDefault="00281150" w:rsidP="00AF1F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5.1– O valor médio estimado global da aquisição dos materiais é de </w:t>
      </w:r>
      <w:r w:rsidR="00AF1FEF" w:rsidRPr="00AF1FEF">
        <w:rPr>
          <w:rFonts w:ascii="Arial" w:hAnsi="Arial" w:cs="Arial"/>
          <w:color w:val="000000"/>
          <w:sz w:val="22"/>
          <w:szCs w:val="22"/>
        </w:rPr>
        <w:t xml:space="preserve">R$ 237.655,49 </w:t>
      </w:r>
      <w:r w:rsidRPr="00281150">
        <w:rPr>
          <w:rFonts w:ascii="Arial" w:hAnsi="Arial" w:cs="Arial"/>
          <w:color w:val="000000"/>
          <w:sz w:val="22"/>
          <w:szCs w:val="22"/>
        </w:rPr>
        <w:t>(</w:t>
      </w:r>
      <w:r w:rsidR="00AF1FEF">
        <w:rPr>
          <w:rFonts w:ascii="Arial" w:hAnsi="Arial" w:cs="Arial"/>
          <w:color w:val="000000"/>
          <w:sz w:val="22"/>
          <w:szCs w:val="22"/>
        </w:rPr>
        <w:t>duzentos e trinta e sete mil e seiscentos e cinquenta e cinco reais e quarenta e nove centavos</w:t>
      </w:r>
      <w:r w:rsidRPr="00281150">
        <w:rPr>
          <w:rFonts w:ascii="Arial" w:hAnsi="Arial" w:cs="Arial"/>
          <w:color w:val="000000"/>
          <w:sz w:val="22"/>
          <w:szCs w:val="22"/>
        </w:rPr>
        <w:t>), obtidos através de cotação de preço e pesquisa preço no mercado local e região.</w:t>
      </w:r>
    </w:p>
    <w:p w14:paraId="7A44D4AF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DA0341C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6– DA VIGÊNCIA:</w:t>
      </w:r>
    </w:p>
    <w:p w14:paraId="45FBFDCC" w14:textId="77777777" w:rsidR="00281150" w:rsidRPr="00281150" w:rsidRDefault="00281150" w:rsidP="00AF1F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F445CF7" w14:textId="540657A8" w:rsidR="00281150" w:rsidRPr="00281150" w:rsidRDefault="00281150" w:rsidP="00AF1F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6.1- Constitui o prazo para presente aquisição de </w:t>
      </w:r>
      <w:r w:rsidR="00AF1FEF">
        <w:rPr>
          <w:rFonts w:ascii="Arial" w:hAnsi="Arial" w:cs="Arial"/>
          <w:color w:val="000000"/>
          <w:sz w:val="22"/>
          <w:szCs w:val="22"/>
        </w:rPr>
        <w:t>12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 (</w:t>
      </w:r>
      <w:r w:rsidR="00AF1FEF">
        <w:rPr>
          <w:rFonts w:ascii="Arial" w:hAnsi="Arial" w:cs="Arial"/>
          <w:color w:val="000000"/>
          <w:sz w:val="22"/>
          <w:szCs w:val="22"/>
        </w:rPr>
        <w:t>doze</w:t>
      </w:r>
      <w:r w:rsidRPr="00281150">
        <w:rPr>
          <w:rFonts w:ascii="Arial" w:hAnsi="Arial" w:cs="Arial"/>
          <w:color w:val="000000"/>
          <w:sz w:val="22"/>
          <w:szCs w:val="22"/>
        </w:rPr>
        <w:t>) meses, podendo o mesmo ser prorrogado, desde que haja interesse entre ambas as partes.</w:t>
      </w:r>
    </w:p>
    <w:p w14:paraId="2CAF521D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CEDE90B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7– DO CRITÉRIO DE AVALIAÇÃO DAS PROPOSTAS:</w:t>
      </w:r>
    </w:p>
    <w:p w14:paraId="2E1221EA" w14:textId="77777777" w:rsidR="00281150" w:rsidRPr="00281150" w:rsidRDefault="00281150" w:rsidP="00AF1F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8ABDC76" w14:textId="77777777" w:rsidR="00281150" w:rsidRPr="00281150" w:rsidRDefault="00281150" w:rsidP="00AF1F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7.1- O critério de julgamento das propostas no presente certame será é o do MENOR PREÇO POR ITEM, objetivando o Pregão Presencial.</w:t>
      </w:r>
    </w:p>
    <w:p w14:paraId="44355529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D10EBDF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8- DA FISCALIZAÇÃO:</w:t>
      </w:r>
    </w:p>
    <w:p w14:paraId="1D35AC05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F1505C6" w14:textId="297C3C50" w:rsidR="00281150" w:rsidRPr="00281150" w:rsidRDefault="00281150" w:rsidP="00AF1F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8.1- O Acompanhamento e a fiscalização do fornecimento dos produtos serão exercidos por meio de um representante legal indicado pela Secretaria Municipal de Saúde de </w:t>
      </w:r>
      <w:r w:rsidR="00AF1FEF">
        <w:rPr>
          <w:rFonts w:ascii="Arial" w:hAnsi="Arial" w:cs="Arial"/>
          <w:color w:val="000000"/>
          <w:sz w:val="22"/>
          <w:szCs w:val="22"/>
        </w:rPr>
        <w:t>Heitorai Goiás</w:t>
      </w:r>
      <w:r w:rsidRPr="00281150">
        <w:rPr>
          <w:rFonts w:ascii="Arial" w:hAnsi="Arial" w:cs="Arial"/>
          <w:color w:val="000000"/>
          <w:sz w:val="22"/>
          <w:szCs w:val="22"/>
        </w:rPr>
        <w:t>, denominado de FISCAL, ao qual compete fiscalizar, conferir e avaliar o fornecimento do objeto, bem como dirimir e desembaraçar quaisquer dúvidas e pendências que surgirem, determinando o que for necessário à regularização das faltas, falhas, problemas ou defeitos observados, e os quais de tudo darão ciência a CONTRATADA, conforme determina o art. 67 da Lei n.º 8.666/93, e suas alterações.</w:t>
      </w:r>
    </w:p>
    <w:p w14:paraId="548B3B1F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C67E4F5" w14:textId="2E411296" w:rsidR="00281150" w:rsidRPr="00281150" w:rsidRDefault="00281150" w:rsidP="00AF1F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8.2- O servidor designado pela Secretaria Municipal de Saúde de </w:t>
      </w:r>
      <w:r w:rsidR="00AF1FEF">
        <w:rPr>
          <w:rFonts w:ascii="Arial" w:hAnsi="Arial" w:cs="Arial"/>
          <w:color w:val="000000"/>
          <w:sz w:val="22"/>
          <w:szCs w:val="22"/>
        </w:rPr>
        <w:t>Heitorai Goiás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 da Contratante deverá ter experiência necessária para o acompanhamento e controle da execução do objeto contratado.</w:t>
      </w:r>
    </w:p>
    <w:p w14:paraId="38C77CE5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80F3AA0" w14:textId="77777777" w:rsidR="00281150" w:rsidRPr="00281150" w:rsidRDefault="00281150" w:rsidP="00AF1F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8.3- A verificação da adequação do fornecimento do objeto deverá ser realizada com base nos critérios previstos no Termo de Referência anexo no Edital.</w:t>
      </w:r>
    </w:p>
    <w:p w14:paraId="5B48F95E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99384E9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9– DA COMPOSIÇÃO DOS PREÇOS:</w:t>
      </w:r>
    </w:p>
    <w:p w14:paraId="4B5E987D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70CD5F2" w14:textId="77777777" w:rsidR="00281150" w:rsidRPr="00281150" w:rsidRDefault="00281150" w:rsidP="00AF1F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9.1– Nos valores propostos deverão estar incluídos todos os custos diretos e indiretos, como impostos, taxas, frete, entrega, garantia, transporte, encargos fiscais, comerciais, sociais, trabalhistas e outros; inclusive os decorrentes de troca/substituição dos produtos dentro do prazo de garantia, se for o caso.</w:t>
      </w:r>
    </w:p>
    <w:p w14:paraId="127852EC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D11EF71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10– DO RESPONSÁVEL PELO RECEBIMENTO DOS PRODUTOS:</w:t>
      </w:r>
    </w:p>
    <w:p w14:paraId="241B9560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13E36C0" w14:textId="7F0491D5" w:rsidR="00281150" w:rsidRPr="00281150" w:rsidRDefault="00281150" w:rsidP="00AF1F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 xml:space="preserve">10.1– A Secretaria Municipal de Saúde de </w:t>
      </w:r>
      <w:r w:rsidR="00AF1FEF">
        <w:rPr>
          <w:rFonts w:ascii="Arial" w:hAnsi="Arial" w:cs="Arial"/>
          <w:color w:val="000000"/>
          <w:sz w:val="22"/>
          <w:szCs w:val="22"/>
        </w:rPr>
        <w:t>Heitorai Goiás</w:t>
      </w:r>
      <w:r w:rsidRPr="00281150">
        <w:rPr>
          <w:rFonts w:ascii="Arial" w:hAnsi="Arial" w:cs="Arial"/>
          <w:color w:val="000000"/>
          <w:sz w:val="22"/>
          <w:szCs w:val="22"/>
        </w:rPr>
        <w:t xml:space="preserve"> indicará um profissional para o recebimento definitivo e análise dos produtos a ser entregue pela licitante vencedora do certame.</w:t>
      </w:r>
    </w:p>
    <w:p w14:paraId="5AC74A67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A7E256A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11– DA MEDIDA ACAUTELADORA:</w:t>
      </w:r>
    </w:p>
    <w:p w14:paraId="446E1EBC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F9DFA39" w14:textId="77777777" w:rsidR="00281150" w:rsidRPr="00281150" w:rsidRDefault="00281150" w:rsidP="00AF1F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11.1– Consoante do artigo 45 da Lei n.º 9.784/99, à Administração Pública poderá sem a prévia manifestação do interessado, motivadamente, adotar providências acauteladoras, inclusive retendo o pagamento, em caso de risco iminente, com forma de prevenir a ocorrência de dano de difícil ou impossível reparação.</w:t>
      </w:r>
    </w:p>
    <w:p w14:paraId="7A953412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8FB8ECC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81150">
        <w:rPr>
          <w:rFonts w:ascii="Arial" w:hAnsi="Arial" w:cs="Arial"/>
          <w:color w:val="000000"/>
          <w:sz w:val="22"/>
          <w:szCs w:val="22"/>
        </w:rPr>
        <w:t>12- RESPONSÁVEL PELAS ESPECIFICAÇÕES:</w:t>
      </w:r>
    </w:p>
    <w:p w14:paraId="75A2167A" w14:textId="77777777" w:rsidR="00281150" w:rsidRPr="00281150" w:rsidRDefault="00281150" w:rsidP="00D624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AD3F4E8" w14:textId="77777777" w:rsidR="00281150" w:rsidRPr="00281150" w:rsidRDefault="00281150" w:rsidP="00D624C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C567B8" w14:textId="77777777" w:rsidR="009D3C19" w:rsidRPr="009D3C19" w:rsidRDefault="009D3C19" w:rsidP="009D3C1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9D3C19">
        <w:rPr>
          <w:rFonts w:ascii="Arial" w:hAnsi="Arial" w:cs="Arial"/>
          <w:color w:val="000000"/>
          <w:sz w:val="22"/>
          <w:szCs w:val="22"/>
        </w:rPr>
        <w:t>VALDIVINO TORQUATO ALVES</w:t>
      </w:r>
    </w:p>
    <w:p w14:paraId="105ABAA2" w14:textId="6E28D38F" w:rsidR="009C44B9" w:rsidRDefault="009D3C19" w:rsidP="009D3C1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highlight w:val="lightGray"/>
        </w:rPr>
      </w:pPr>
      <w:r w:rsidRPr="009D3C19">
        <w:rPr>
          <w:rFonts w:ascii="Arial" w:hAnsi="Arial" w:cs="Arial"/>
          <w:color w:val="000000"/>
          <w:sz w:val="22"/>
          <w:szCs w:val="22"/>
        </w:rPr>
        <w:t>Secretário Municipal de Saúde</w:t>
      </w:r>
    </w:p>
    <w:p w14:paraId="3407CF5F" w14:textId="2AAB43E2" w:rsidR="00281150" w:rsidRDefault="00281150" w:rsidP="00D624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highlight w:val="lightGray"/>
        </w:rPr>
      </w:pPr>
    </w:p>
    <w:p w14:paraId="0757FCD0" w14:textId="558A6485" w:rsidR="00281150" w:rsidRDefault="00281150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393F1B8F" w14:textId="77777777" w:rsidR="00281150" w:rsidRDefault="00281150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63466C44" w14:textId="0CFD10C6" w:rsidR="001E2548" w:rsidRDefault="001E2548" w:rsidP="001E25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D1F2D3" w14:textId="12F1B274" w:rsidR="0060559A" w:rsidRDefault="0060559A" w:rsidP="00B246FE">
      <w:pPr>
        <w:pStyle w:val="Ttulo8"/>
        <w:jc w:val="left"/>
        <w:rPr>
          <w:rFonts w:ascii="Arial" w:hAnsi="Arial" w:cs="Arial"/>
          <w:color w:val="000000"/>
          <w:sz w:val="22"/>
          <w:szCs w:val="22"/>
        </w:rPr>
      </w:pPr>
    </w:p>
    <w:p w14:paraId="5D57C011" w14:textId="0A70214C" w:rsidR="00281150" w:rsidRDefault="00281150" w:rsidP="00281150"/>
    <w:p w14:paraId="0ABA2147" w14:textId="219B4AE8" w:rsidR="00281150" w:rsidRDefault="00281150" w:rsidP="00281150"/>
    <w:p w14:paraId="5D955CE7" w14:textId="4619F3B7" w:rsidR="00281150" w:rsidRDefault="00281150" w:rsidP="00281150"/>
    <w:p w14:paraId="6CA79F99" w14:textId="75A2B4E7" w:rsidR="00281150" w:rsidRDefault="00281150" w:rsidP="00281150"/>
    <w:p w14:paraId="7E02F9BA" w14:textId="53333F7E" w:rsidR="00281150" w:rsidRDefault="00281150" w:rsidP="00281150"/>
    <w:p w14:paraId="7017A667" w14:textId="5657B142" w:rsidR="00281150" w:rsidRDefault="00281150" w:rsidP="00281150"/>
    <w:p w14:paraId="7D3803EB" w14:textId="68FB517E" w:rsidR="00281150" w:rsidRDefault="00281150" w:rsidP="00281150"/>
    <w:p w14:paraId="0C724A2F" w14:textId="1794A6C6" w:rsidR="00281150" w:rsidRDefault="00281150" w:rsidP="00281150"/>
    <w:p w14:paraId="3CCEA829" w14:textId="5F160981" w:rsidR="00281150" w:rsidRDefault="00281150" w:rsidP="00281150"/>
    <w:p w14:paraId="6B77872E" w14:textId="6D5B8E50" w:rsidR="00281150" w:rsidRDefault="00281150" w:rsidP="00281150"/>
    <w:p w14:paraId="6C6F8FAA" w14:textId="0EE76FA9" w:rsidR="00AF1FEF" w:rsidRDefault="00AF1FEF" w:rsidP="00281150"/>
    <w:p w14:paraId="5FB36675" w14:textId="006E7BF6" w:rsidR="00AF1FEF" w:rsidRDefault="00AF1FEF" w:rsidP="00281150"/>
    <w:p w14:paraId="29963D99" w14:textId="03C5D707" w:rsidR="00AF1FEF" w:rsidRDefault="00AF1FEF" w:rsidP="00281150"/>
    <w:p w14:paraId="57D6C83F" w14:textId="65CD10E2" w:rsidR="00AF1FEF" w:rsidRDefault="00AF1FEF" w:rsidP="00281150"/>
    <w:p w14:paraId="070D9728" w14:textId="2F6C7FF9" w:rsidR="00AF1FEF" w:rsidRDefault="00AF1FEF" w:rsidP="00281150"/>
    <w:p w14:paraId="70762DE6" w14:textId="00CBC479" w:rsidR="00AF1FEF" w:rsidRDefault="00AF1FEF" w:rsidP="00281150"/>
    <w:p w14:paraId="243D096F" w14:textId="549FB8FF" w:rsidR="00AF1FEF" w:rsidRDefault="00AF1FEF" w:rsidP="00281150"/>
    <w:p w14:paraId="0E88F388" w14:textId="36F35EF4" w:rsidR="00AF1FEF" w:rsidRDefault="00AF1FEF" w:rsidP="00281150"/>
    <w:p w14:paraId="318E9979" w14:textId="46A280D6" w:rsidR="00AF1FEF" w:rsidRDefault="00AF1FEF" w:rsidP="00281150"/>
    <w:p w14:paraId="63356F53" w14:textId="13FCBE56" w:rsidR="00AF1FEF" w:rsidRDefault="00AF1FEF" w:rsidP="00281150"/>
    <w:p w14:paraId="621EB465" w14:textId="4EFB67A6" w:rsidR="00AF1FEF" w:rsidRDefault="00AF1FEF" w:rsidP="00281150"/>
    <w:p w14:paraId="73B62567" w14:textId="0CB5D985" w:rsidR="005D26D6" w:rsidRPr="00717767" w:rsidRDefault="005D26D6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ANEXO II</w:t>
      </w:r>
    </w:p>
    <w:p w14:paraId="2DC5DBAD" w14:textId="77777777" w:rsidR="005D26D6" w:rsidRPr="00717767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1A894E0C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14:paraId="2083DFC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E2D933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75735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75D743E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304A4C">
        <w:rPr>
          <w:rFonts w:ascii="Arial" w:hAnsi="Arial" w:cs="Arial"/>
          <w:color w:val="000000"/>
          <w:sz w:val="22"/>
          <w:szCs w:val="22"/>
        </w:rPr>
        <w:t>Heitorai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- GO. </w:t>
      </w:r>
    </w:p>
    <w:p w14:paraId="5E54A03A" w14:textId="2A2698CA" w:rsidR="005D26D6" w:rsidRPr="00717767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Nº </w:t>
      </w:r>
      <w:r w:rsidR="007A73E5">
        <w:rPr>
          <w:rFonts w:ascii="Arial" w:hAnsi="Arial" w:cs="Arial"/>
          <w:color w:val="000000"/>
          <w:sz w:val="22"/>
          <w:szCs w:val="22"/>
        </w:rPr>
        <w:t>017/2022</w:t>
      </w:r>
    </w:p>
    <w:p w14:paraId="6F93AA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04FED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B11B6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</w:p>
    <w:p w14:paraId="1E7519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500C3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F1DF7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Na qualidade de responsável legal pela empresa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_____, inscrita no CNPJ sob o nº__________________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credenciamos o Sr.____________________________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_, portador da carteira de identidade nº_______________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14:paraId="2417B71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D8EBA4" w14:textId="5EC2B081" w:rsidR="005D26D6" w:rsidRPr="00717767" w:rsidRDefault="00900F61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BB4E94">
        <w:rPr>
          <w:rFonts w:ascii="Arial" w:hAnsi="Arial" w:cs="Arial"/>
          <w:color w:val="000000"/>
          <w:sz w:val="22"/>
          <w:szCs w:val="22"/>
        </w:rPr>
        <w:t>, ___________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9042F8">
        <w:rPr>
          <w:rFonts w:ascii="Arial" w:hAnsi="Arial" w:cs="Arial"/>
          <w:color w:val="000000"/>
          <w:sz w:val="22"/>
          <w:szCs w:val="22"/>
        </w:rPr>
        <w:t>março de 2022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8D4C21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26486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B3F6F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1695B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C7A262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14:paraId="4515B6F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Carimbo, nome e assinatura do responsável legal</w:t>
      </w:r>
    </w:p>
    <w:p w14:paraId="6D195961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86BFC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78BBC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C8330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5B981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E7B6A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56F2F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B3E6D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AAA7C8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F384E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3ED602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A4CBC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29EB2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2F25EA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CE4751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92C8F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33893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23B75A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3DF6A0" w14:textId="77777777" w:rsidR="00BB4E94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2B3D8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E34E7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8B6CA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769A02" w14:textId="77777777" w:rsidR="001D673D" w:rsidRDefault="001D673D" w:rsidP="00080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FF051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III </w:t>
      </w:r>
    </w:p>
    <w:p w14:paraId="7272E5F8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CED582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85B89C9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14:paraId="6AC1D80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88A57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4066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Local e Data:</w:t>
      </w:r>
    </w:p>
    <w:p w14:paraId="13A727AA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A96F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1A5FE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2FDDB28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8E3CEF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14:paraId="6716B2D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D6EA98" w14:textId="5C0A97F8" w:rsidR="005D26D6" w:rsidRPr="00717767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Assunto: Edital - PREGÃO nº. </w:t>
      </w:r>
      <w:r w:rsidR="007A73E5">
        <w:rPr>
          <w:rFonts w:ascii="Arial" w:hAnsi="Arial" w:cs="Arial"/>
          <w:color w:val="000000"/>
          <w:sz w:val="22"/>
          <w:szCs w:val="22"/>
        </w:rPr>
        <w:t>017/2022</w:t>
      </w:r>
    </w:p>
    <w:p w14:paraId="0BF2ADED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07155E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14:paraId="42CBA0C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E490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863331" w14:textId="27B3B376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tação modalidade PREGÃO </w:t>
      </w:r>
      <w:r w:rsidR="00897865">
        <w:rPr>
          <w:rFonts w:ascii="Arial" w:hAnsi="Arial" w:cs="Arial"/>
          <w:color w:val="000000"/>
          <w:sz w:val="22"/>
          <w:szCs w:val="22"/>
        </w:rPr>
        <w:t xml:space="preserve">PRESENCIAL 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nº. </w:t>
      </w:r>
      <w:r w:rsidR="007A73E5">
        <w:rPr>
          <w:rFonts w:ascii="Arial" w:hAnsi="Arial" w:cs="Arial"/>
          <w:color w:val="000000"/>
          <w:sz w:val="22"/>
          <w:szCs w:val="22"/>
        </w:rPr>
        <w:t>017/2022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14:paraId="1E66A71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3259B8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14:paraId="34CBCF3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D9A75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62C3D" w14:textId="4DBB4BE6" w:rsidR="005D26D6" w:rsidRPr="00717767" w:rsidRDefault="008E3CEF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4604A9">
        <w:rPr>
          <w:rFonts w:ascii="Arial" w:hAnsi="Arial" w:cs="Arial"/>
          <w:color w:val="000000"/>
          <w:sz w:val="22"/>
          <w:szCs w:val="22"/>
        </w:rPr>
        <w:t xml:space="preserve">, ________de </w:t>
      </w:r>
      <w:r w:rsidR="009D3C19">
        <w:rPr>
          <w:rFonts w:ascii="Arial" w:hAnsi="Arial" w:cs="Arial"/>
          <w:color w:val="000000"/>
          <w:sz w:val="22"/>
          <w:szCs w:val="22"/>
        </w:rPr>
        <w:t>dezembro</w:t>
      </w:r>
      <w:r w:rsidR="009042F8">
        <w:rPr>
          <w:rFonts w:ascii="Arial" w:hAnsi="Arial" w:cs="Arial"/>
          <w:color w:val="000000"/>
          <w:sz w:val="22"/>
          <w:szCs w:val="22"/>
        </w:rPr>
        <w:t xml:space="preserve"> de 2022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0C2CB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1CAC1F" w14:textId="77777777" w:rsidR="005D26D6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503DEDB" w14:textId="77777777" w:rsidR="00BB4E94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08936E1" w14:textId="77777777"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0AF582" w14:textId="77777777"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7956AA" w14:textId="77777777" w:rsidR="00BB4E94" w:rsidRPr="00717767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6FFEA650" w14:textId="77777777" w:rsidR="005D26D6" w:rsidRPr="00717767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14:paraId="173F387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F65C1D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DCA06B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70312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D1BB35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ABBCD3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1BCDB9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54158E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6FC1AA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096E111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7451AC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120F05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7B17F0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F639460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3FF660" w14:textId="255BA513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7D8A0AB" w14:textId="77777777" w:rsidR="009D3C19" w:rsidRDefault="009D3C19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31808BC" w14:textId="77777777" w:rsidR="00CF6B90" w:rsidRDefault="00CF6B90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EFEA9F2" w14:textId="77777777" w:rsidR="000801CC" w:rsidRDefault="000801CC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C13DE2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IV </w:t>
      </w:r>
    </w:p>
    <w:p w14:paraId="413F41E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2D142A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F67F1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14:paraId="2B769CA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5745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2CD8C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84A2A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60EBE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4629AD" w14:textId="5FA87BB4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  <w:t>A empresa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, inscrita no CNPJ (M.F.) sob o nº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sediada à Rua/Avenida</w:t>
      </w:r>
      <w:r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nº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717767">
        <w:rPr>
          <w:rFonts w:ascii="Arial" w:hAnsi="Arial" w:cs="Arial"/>
          <w:color w:val="000000"/>
          <w:sz w:val="22"/>
          <w:szCs w:val="22"/>
        </w:rPr>
        <w:t>, Setor/Bairro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cidade de </w:t>
      </w:r>
      <w:r>
        <w:rPr>
          <w:rFonts w:ascii="Arial" w:hAnsi="Arial" w:cs="Arial"/>
          <w:color w:val="000000"/>
          <w:sz w:val="22"/>
          <w:szCs w:val="22"/>
        </w:rPr>
        <w:t>__________________________________Estado de___________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DECLARA, sob as penas cabíveis que possui todos os requisitos exi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gidos no Edital de Pregão nº. </w:t>
      </w:r>
      <w:r w:rsidR="007A73E5">
        <w:rPr>
          <w:rFonts w:ascii="Arial" w:hAnsi="Arial" w:cs="Arial"/>
          <w:color w:val="000000"/>
          <w:sz w:val="22"/>
          <w:szCs w:val="22"/>
        </w:rPr>
        <w:t>017/2022</w:t>
      </w:r>
      <w:r>
        <w:rPr>
          <w:rFonts w:ascii="Arial" w:hAnsi="Arial" w:cs="Arial"/>
          <w:color w:val="000000"/>
          <w:sz w:val="22"/>
          <w:szCs w:val="22"/>
        </w:rPr>
        <w:t>, com o objetivo de atingir a melhor proposta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14:paraId="4CB98CE4" w14:textId="77777777" w:rsidR="005D26D6" w:rsidRPr="00717767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14:paraId="055EE5C4" w14:textId="78A7A57E" w:rsidR="005D26D6" w:rsidRPr="00717767" w:rsidRDefault="00897865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,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  ______/_</w:t>
      </w:r>
      <w:r w:rsidR="004604A9">
        <w:rPr>
          <w:rFonts w:ascii="Arial" w:hAnsi="Arial" w:cs="Arial"/>
          <w:color w:val="000000"/>
          <w:sz w:val="22"/>
          <w:szCs w:val="22"/>
        </w:rPr>
        <w:t>__________</w:t>
      </w:r>
      <w:r w:rsidR="009042F8">
        <w:rPr>
          <w:rFonts w:ascii="Arial" w:hAnsi="Arial" w:cs="Arial"/>
          <w:color w:val="000000"/>
          <w:sz w:val="22"/>
          <w:szCs w:val="22"/>
        </w:rPr>
        <w:t>________/2022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4A1490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7A52B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1C384B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C7BC65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934CF3" w14:textId="77777777" w:rsidR="005D26D6" w:rsidRPr="000C1065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FBF372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14:paraId="3AB74F3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66623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D2E07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FB666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93E6A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03F30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8F1807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999F21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7AA5F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3E64BA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AB058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00746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7E2AC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3CA15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072AA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FD0A09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76D748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2DC118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558AB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B65B0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CEF441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7D643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7A5C8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9BC33DF" w14:textId="77777777" w:rsidR="007456AA" w:rsidRPr="00717767" w:rsidRDefault="007456AA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41EAD81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ANEXO V</w:t>
      </w:r>
    </w:p>
    <w:p w14:paraId="07F3103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2C3075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5EFCA4BC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14:paraId="1D48B93C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9F6ECB8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8929A6F" w14:textId="7AF1D9ED" w:rsidR="005D26D6" w:rsidRPr="009D3C19" w:rsidRDefault="005D26D6" w:rsidP="009D3C19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</w:rPr>
      </w:pPr>
    </w:p>
    <w:p w14:paraId="1B3B5C6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(RAZÃO SOCIAL DE EMPRESA)</w:t>
      </w:r>
    </w:p>
    <w:p w14:paraId="4F54D19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Inscrito no CNPJ n°. </w:t>
      </w:r>
      <w:r>
        <w:rPr>
          <w:rFonts w:ascii="Arial" w:hAnsi="Arial" w:cs="Arial"/>
          <w:sz w:val="22"/>
          <w:szCs w:val="22"/>
        </w:rPr>
        <w:t>__________</w:t>
      </w:r>
      <w:r w:rsidRPr="00717767">
        <w:rPr>
          <w:rFonts w:ascii="Arial" w:hAnsi="Arial" w:cs="Arial"/>
          <w:sz w:val="22"/>
          <w:szCs w:val="22"/>
        </w:rPr>
        <w:t>____________________, por intermédio de seu representante legal _</w:t>
      </w:r>
      <w:r>
        <w:rPr>
          <w:rFonts w:ascii="Arial" w:hAnsi="Arial" w:cs="Arial"/>
          <w:sz w:val="22"/>
          <w:szCs w:val="22"/>
        </w:rPr>
        <w:t>______________</w:t>
      </w:r>
      <w:r w:rsidRPr="00717767">
        <w:rPr>
          <w:rFonts w:ascii="Arial" w:hAnsi="Arial" w:cs="Arial"/>
          <w:sz w:val="22"/>
          <w:szCs w:val="22"/>
        </w:rPr>
        <w:t xml:space="preserve">_______________________, portador da carteira de identidade n°. </w:t>
      </w:r>
      <w:r>
        <w:rPr>
          <w:rFonts w:ascii="Arial" w:hAnsi="Arial" w:cs="Arial"/>
          <w:sz w:val="22"/>
          <w:szCs w:val="22"/>
        </w:rPr>
        <w:t>_________</w:t>
      </w:r>
      <w:r w:rsidRPr="00717767">
        <w:rPr>
          <w:rFonts w:ascii="Arial" w:hAnsi="Arial" w:cs="Arial"/>
          <w:sz w:val="22"/>
          <w:szCs w:val="22"/>
        </w:rPr>
        <w:t>_______, CPF n°. _________________________</w:t>
      </w:r>
    </w:p>
    <w:p w14:paraId="03F905C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Declara que:</w:t>
      </w:r>
    </w:p>
    <w:p w14:paraId="035EF25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84C288" w14:textId="77777777"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e</w:t>
      </w:r>
    </w:p>
    <w:p w14:paraId="3C27D910" w14:textId="77777777"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Para fins do disposto no inciso V do art. 27 da lei n° 8.666/93, de 21 de junho de 1993 acrescido pela lei n°. 9.854, de 27 de outubro de 1999, não emprega menores de dezoito anos em trabalho noturno, perigoso ou insalubre, e não emprega menor de dezesseis anos.</w:t>
      </w:r>
    </w:p>
    <w:p w14:paraId="5FBF05D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4EF5F2" w14:textId="42A820AC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Ressalva: emprega menor, a partir de quatorze anos, na condição de aprendiz (</w:t>
      </w:r>
      <w:r w:rsidR="004604A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>).</w:t>
      </w:r>
    </w:p>
    <w:p w14:paraId="763E28A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AA12B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9CC92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DCB7E0" w14:textId="653F9E1D" w:rsidR="005D26D6" w:rsidRPr="00717767" w:rsidRDefault="00897865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5D26D6">
        <w:rPr>
          <w:rFonts w:ascii="Arial" w:hAnsi="Arial" w:cs="Arial"/>
          <w:sz w:val="22"/>
          <w:szCs w:val="22"/>
        </w:rPr>
        <w:t>, ______</w:t>
      </w:r>
      <w:r w:rsidR="00BB4E94">
        <w:rPr>
          <w:rFonts w:ascii="Arial" w:hAnsi="Arial" w:cs="Arial"/>
          <w:sz w:val="22"/>
          <w:szCs w:val="22"/>
        </w:rPr>
        <w:t xml:space="preserve"> de ________</w:t>
      </w:r>
      <w:r w:rsidR="009042F8">
        <w:rPr>
          <w:rFonts w:ascii="Arial" w:hAnsi="Arial" w:cs="Arial"/>
          <w:sz w:val="22"/>
          <w:szCs w:val="22"/>
        </w:rPr>
        <w:t>____________ de 2022</w:t>
      </w:r>
      <w:r w:rsidR="004604A9">
        <w:rPr>
          <w:rFonts w:ascii="Arial" w:hAnsi="Arial" w:cs="Arial"/>
          <w:sz w:val="22"/>
          <w:szCs w:val="22"/>
        </w:rPr>
        <w:t>.</w:t>
      </w:r>
    </w:p>
    <w:p w14:paraId="3F86F1C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F549BD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1A9C37" w14:textId="77777777"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E7F1E6" w14:textId="77777777" w:rsidR="004604A9" w:rsidRPr="00717767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37F19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</w:t>
      </w:r>
    </w:p>
    <w:p w14:paraId="3C3B7942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(Representante legal e carimbo)</w:t>
      </w:r>
    </w:p>
    <w:p w14:paraId="50A79F2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(Observação: em caso de afirmativo, assinar a ressalva acima)</w:t>
      </w:r>
    </w:p>
    <w:p w14:paraId="4992AF7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62E09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4FEC8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32F7A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60D151" w14:textId="77777777" w:rsidR="004604A9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34B0D56" w14:textId="77777777" w:rsidR="007456AA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797DF7B6" w14:textId="77777777" w:rsidR="007456AA" w:rsidRPr="00385851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C2FC359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6F65E287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32B053E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318F65F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65476C2D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000DE41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2FF36BB2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2877476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02FA592A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593B5C93" w14:textId="2B425E19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2C20A872" w14:textId="77777777" w:rsidR="009D3C19" w:rsidRDefault="009D3C19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555B55B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7094F51B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  <w:r w:rsidRPr="00717767">
        <w:rPr>
          <w:rFonts w:ascii="Arial" w:hAnsi="Arial" w:cs="Arial"/>
          <w:b w:val="0"/>
          <w:color w:val="000000"/>
          <w:sz w:val="22"/>
          <w:szCs w:val="22"/>
        </w:rPr>
        <w:t>ANEXO VI</w:t>
      </w:r>
    </w:p>
    <w:p w14:paraId="1D8BFB55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E359C5C" w14:textId="26D40DA4" w:rsidR="005D26D6" w:rsidRPr="00717767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EDITAL </w:t>
      </w:r>
      <w:r w:rsidR="007A73E5">
        <w:rPr>
          <w:rFonts w:ascii="Arial" w:hAnsi="Arial" w:cs="Arial"/>
          <w:b w:val="0"/>
          <w:color w:val="000000"/>
          <w:sz w:val="22"/>
          <w:szCs w:val="22"/>
          <w:u w:val="none"/>
        </w:rPr>
        <w:t>017/2022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14:paraId="09BC3CE8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5794EB3" w14:textId="44682AE4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  <w:u w:val="single"/>
        </w:rPr>
        <w:t>MINUTA DE CONTRATO DE FORNECIMENTO</w:t>
      </w:r>
      <w:r w:rsidR="00CA25B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Nº_____/2022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14:paraId="69CCE844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4F75E3A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0E6DBFE" w14:textId="77777777" w:rsidR="005D26D6" w:rsidRPr="00717767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r w:rsidR="009129E5">
        <w:rPr>
          <w:rFonts w:ascii="Arial" w:hAnsi="Arial" w:cs="Arial"/>
          <w:b/>
          <w:color w:val="000000"/>
          <w:sz w:val="22"/>
          <w:szCs w:val="22"/>
        </w:rPr>
        <w:t>Heitoraí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GO, ___________</w:t>
      </w:r>
      <w:r w:rsidRPr="00717767">
        <w:rPr>
          <w:rFonts w:ascii="Arial" w:hAnsi="Arial" w:cs="Arial"/>
          <w:b/>
          <w:color w:val="000000"/>
          <w:sz w:val="22"/>
          <w:szCs w:val="22"/>
        </w:rPr>
        <w:t>________________________”.</w:t>
      </w:r>
    </w:p>
    <w:p w14:paraId="4392821B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66960FB0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E4B086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14:paraId="5154D97F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28CEA7" w14:textId="027763A0" w:rsidR="005D26D6" w:rsidRPr="00717767" w:rsidRDefault="005D26D6" w:rsidP="009D3C1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="009D3C19" w:rsidRPr="009D3C19">
        <w:rPr>
          <w:rFonts w:ascii="Arial" w:hAnsi="Arial" w:cs="Arial"/>
          <w:bCs/>
          <w:color w:val="000000"/>
          <w:sz w:val="22"/>
          <w:szCs w:val="22"/>
        </w:rPr>
        <w:t>FUNDO MUNICIPAL DE SAÚDE DE HEITORAI, pessoa jurídica de Direito Público, inscrita no CNPJ 11.284.701/0001-16, na pessoa da Secretario Municipal de Saúde, Sr. Valdivino Torquato Alves, CPF: 791.048.781-91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14:paraId="1B8CBDA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537E9E" w14:textId="77777777" w:rsidR="005D26D6" w:rsidRPr="00717767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portador(a) da CI RG nº. ___________________, e CPF nº. __________, residente e domiciliado na _______________________, Bairro ______________________ na cidade de ___________________, Estado de _______________, doravante denominada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7B2D1E8E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FA1F68" w14:textId="23056468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 – DA FUN</w:t>
      </w:r>
      <w:r w:rsidR="006B5794">
        <w:rPr>
          <w:rFonts w:ascii="Arial" w:hAnsi="Arial" w:cs="Arial"/>
          <w:b/>
          <w:color w:val="000000"/>
          <w:sz w:val="22"/>
          <w:szCs w:val="22"/>
        </w:rPr>
        <w:t>DA</w:t>
      </w:r>
      <w:r w:rsidRPr="00717767">
        <w:rPr>
          <w:rFonts w:ascii="Arial" w:hAnsi="Arial" w:cs="Arial"/>
          <w:b/>
          <w:color w:val="000000"/>
          <w:sz w:val="22"/>
          <w:szCs w:val="22"/>
        </w:rPr>
        <w:t>MENTAÇÃO LEGAL</w:t>
      </w:r>
    </w:p>
    <w:p w14:paraId="7293947F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2B4C36D" w14:textId="3E20E06A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7A73E5">
        <w:rPr>
          <w:rFonts w:ascii="Arial" w:hAnsi="Arial" w:cs="Arial"/>
          <w:color w:val="000000"/>
          <w:sz w:val="22"/>
          <w:szCs w:val="22"/>
        </w:rPr>
        <w:t>017/2022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e tem sua fundamentação na Lei Federal nº 10.520, de 17 de julho de 2002 e na Lei Federal nº 8.666, de 21 de junho de 1</w:t>
      </w:r>
      <w:r w:rsidR="006B5794">
        <w:rPr>
          <w:rFonts w:ascii="Arial" w:hAnsi="Arial" w:cs="Arial"/>
          <w:color w:val="000000"/>
          <w:sz w:val="22"/>
          <w:szCs w:val="22"/>
        </w:rPr>
        <w:t>D</w:t>
      </w:r>
      <w:r w:rsidRPr="00717767">
        <w:rPr>
          <w:rFonts w:ascii="Arial" w:hAnsi="Arial" w:cs="Arial"/>
          <w:color w:val="000000"/>
          <w:sz w:val="22"/>
          <w:szCs w:val="22"/>
        </w:rPr>
        <w:t>.993, e suas alterações.</w:t>
      </w:r>
    </w:p>
    <w:p w14:paraId="0BB9E6AC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D2FF3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14:paraId="3A94E92C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7DC205E3" w14:textId="7E6F2C25" w:rsidR="005D26D6" w:rsidRPr="00717767" w:rsidRDefault="00905572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156EBA">
        <w:rPr>
          <w:rFonts w:ascii="Arial" w:hAnsi="Arial" w:cs="Arial"/>
          <w:color w:val="000000"/>
          <w:sz w:val="22"/>
          <w:szCs w:val="22"/>
        </w:rPr>
        <w:t>________________ do ano de dois mil e vinte e um</w:t>
      </w:r>
      <w:r>
        <w:rPr>
          <w:rFonts w:ascii="Arial" w:hAnsi="Arial" w:cs="Arial"/>
          <w:color w:val="000000"/>
          <w:sz w:val="22"/>
          <w:szCs w:val="22"/>
        </w:rPr>
        <w:t>, na sede da P</w:t>
      </w:r>
      <w:r w:rsidR="009129E5">
        <w:rPr>
          <w:rFonts w:ascii="Arial" w:hAnsi="Arial" w:cs="Arial"/>
          <w:color w:val="000000"/>
          <w:sz w:val="22"/>
          <w:szCs w:val="22"/>
        </w:rPr>
        <w:t>REFEITURA MUNICIPAL DE 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Goiás. Referido Contrato poderá ser prorrogado nos termos dos incisos, I, II e V do art. 57 da Lei 8.666/93.</w:t>
      </w:r>
    </w:p>
    <w:p w14:paraId="1768CB8E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A55C44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DO OBJETO</w:t>
      </w:r>
    </w:p>
    <w:p w14:paraId="3756B7E6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14D9B492" w14:textId="03792627" w:rsidR="005D26D6" w:rsidRPr="00AF002E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>
        <w:rPr>
          <w:rFonts w:ascii="Arial" w:hAnsi="Arial" w:cs="Arial"/>
          <w:sz w:val="22"/>
          <w:szCs w:val="22"/>
        </w:rPr>
        <w:t xml:space="preserve">a contratação </w:t>
      </w:r>
      <w:r w:rsidR="00A12010" w:rsidRPr="00717767">
        <w:rPr>
          <w:rFonts w:ascii="Arial" w:hAnsi="Arial" w:cs="Arial"/>
          <w:sz w:val="22"/>
          <w:szCs w:val="22"/>
        </w:rPr>
        <w:t xml:space="preserve">de </w:t>
      </w:r>
      <w:r w:rsidR="00A12010">
        <w:rPr>
          <w:rFonts w:ascii="Arial" w:hAnsi="Arial" w:cs="Arial"/>
          <w:sz w:val="22"/>
          <w:szCs w:val="22"/>
        </w:rPr>
        <w:t>EMPRESAS PARA FORNECIMENTO</w:t>
      </w:r>
      <w:r w:rsidR="00AF002E">
        <w:rPr>
          <w:rFonts w:ascii="Arial" w:hAnsi="Arial" w:cs="Arial"/>
          <w:sz w:val="22"/>
          <w:szCs w:val="22"/>
        </w:rPr>
        <w:t xml:space="preserve"> DE </w:t>
      </w:r>
      <w:r w:rsidR="009D3C19">
        <w:rPr>
          <w:b/>
        </w:rPr>
        <w:t>Lote I: Medicamentos e Materiais Hospitalares</w:t>
      </w:r>
      <w:r>
        <w:rPr>
          <w:rFonts w:ascii="Arial" w:hAnsi="Arial" w:cs="Arial"/>
          <w:sz w:val="22"/>
          <w:szCs w:val="22"/>
        </w:rPr>
        <w:t>, conforme especificação anexa</w:t>
      </w:r>
      <w:r w:rsidRPr="000423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b/>
          <w:color w:val="000000"/>
          <w:sz w:val="22"/>
          <w:szCs w:val="22"/>
        </w:rPr>
        <w:t>;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 especificidade e quantidade constantes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 anexo I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AF002E">
        <w:rPr>
          <w:rFonts w:ascii="Arial" w:hAnsi="Arial" w:cs="Arial"/>
          <w:color w:val="000000"/>
          <w:sz w:val="22"/>
          <w:szCs w:val="22"/>
        </w:rPr>
        <w:t>este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edital</w:t>
      </w:r>
      <w:r>
        <w:rPr>
          <w:rFonts w:ascii="Arial" w:hAnsi="Arial" w:cs="Arial"/>
          <w:color w:val="000000"/>
          <w:sz w:val="22"/>
          <w:szCs w:val="22"/>
        </w:rPr>
        <w:t xml:space="preserve"> a que se refere</w:t>
      </w:r>
      <w:r w:rsidR="00AF002E">
        <w:rPr>
          <w:rFonts w:ascii="Arial" w:hAnsi="Arial" w:cs="Arial"/>
          <w:color w:val="000000"/>
          <w:sz w:val="22"/>
          <w:szCs w:val="22"/>
        </w:rPr>
        <w:t>m os lotes, e os itens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717767">
        <w:rPr>
          <w:rFonts w:ascii="Arial" w:hAnsi="Arial" w:cs="Arial"/>
          <w:color w:val="000000"/>
          <w:sz w:val="22"/>
          <w:szCs w:val="22"/>
        </w:rPr>
        <w:t>e devidamente homologad</w:t>
      </w:r>
      <w:r>
        <w:rPr>
          <w:rFonts w:ascii="Arial" w:hAnsi="Arial" w:cs="Arial"/>
          <w:color w:val="000000"/>
          <w:sz w:val="22"/>
          <w:szCs w:val="22"/>
        </w:rPr>
        <w:t xml:space="preserve">os no processo a que se refere o </w:t>
      </w:r>
      <w:r w:rsidR="000E0623">
        <w:rPr>
          <w:rFonts w:ascii="Arial" w:hAnsi="Arial" w:cs="Arial"/>
          <w:color w:val="000000"/>
          <w:sz w:val="22"/>
          <w:szCs w:val="22"/>
        </w:rPr>
        <w:t xml:space="preserve">pregão presencial edital nº. </w:t>
      </w:r>
      <w:r w:rsidR="007A73E5">
        <w:rPr>
          <w:rFonts w:ascii="Arial" w:hAnsi="Arial" w:cs="Arial"/>
          <w:color w:val="000000"/>
          <w:sz w:val="22"/>
          <w:szCs w:val="22"/>
        </w:rPr>
        <w:t>017/2022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EF0F97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A00FF1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Parágrafo Único – A entrega d</w:t>
      </w:r>
      <w:bookmarkStart w:id="2" w:name="Texto210"/>
      <w:r w:rsidRPr="00717767">
        <w:rPr>
          <w:rFonts w:ascii="Arial" w:hAnsi="Arial" w:cs="Arial"/>
          <w:color w:val="000000"/>
          <w:sz w:val="22"/>
          <w:szCs w:val="22"/>
        </w:rPr>
        <w:t>os itens licitados pertinentes a este processo licitatório</w:t>
      </w:r>
      <w:bookmarkEnd w:id="2"/>
      <w:r w:rsidRPr="00717767">
        <w:rPr>
          <w:rFonts w:ascii="Arial" w:hAnsi="Arial" w:cs="Arial"/>
          <w:color w:val="000000"/>
          <w:sz w:val="22"/>
          <w:szCs w:val="22"/>
        </w:rPr>
        <w:t xml:space="preserve"> ora fica subordinado às condições normais de suprimento do mercado, obedecendo às normas </w:t>
      </w:r>
      <w:r>
        <w:rPr>
          <w:rFonts w:ascii="Arial" w:hAnsi="Arial" w:cs="Arial"/>
          <w:color w:val="000000"/>
          <w:sz w:val="22"/>
          <w:szCs w:val="22"/>
        </w:rPr>
        <w:t>deste instrumento, do Edital, tendo por referência as normas do governo Federal.</w:t>
      </w:r>
    </w:p>
    <w:p w14:paraId="0090812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42B828C3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FORNECIMENTO</w:t>
      </w:r>
    </w:p>
    <w:p w14:paraId="2E008806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656F228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717767">
        <w:rPr>
          <w:rFonts w:ascii="Arial" w:hAnsi="Arial" w:cs="Arial"/>
          <w:color w:val="000000"/>
          <w:sz w:val="22"/>
          <w:szCs w:val="22"/>
        </w:rPr>
        <w:t>mediante solicitação esc</w:t>
      </w:r>
      <w:r>
        <w:rPr>
          <w:rFonts w:ascii="Arial" w:hAnsi="Arial" w:cs="Arial"/>
          <w:color w:val="000000"/>
          <w:sz w:val="22"/>
          <w:szCs w:val="22"/>
        </w:rPr>
        <w:t xml:space="preserve">rita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assinada por preposto devidamente credenciado, obriga-se a entrega dos bens,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 suas expensas na cidade de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– GO.</w:t>
      </w:r>
    </w:p>
    <w:p w14:paraId="738D42E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4D77C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</w:t>
      </w:r>
      <w:r>
        <w:rPr>
          <w:rFonts w:ascii="Arial" w:hAnsi="Arial" w:cs="Arial"/>
          <w:color w:val="000000"/>
          <w:sz w:val="22"/>
          <w:szCs w:val="22"/>
        </w:rPr>
        <w:t>erá entregue sem autorização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responsabilizando-se a CONTRATADA pela entrega irregular.</w:t>
      </w:r>
    </w:p>
    <w:p w14:paraId="6FF90CE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7093D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5.3 – A CONTRATADA é obrigada a ate</w:t>
      </w:r>
      <w:r>
        <w:rPr>
          <w:rFonts w:ascii="Arial" w:hAnsi="Arial" w:cs="Arial"/>
          <w:color w:val="000000"/>
          <w:sz w:val="22"/>
          <w:szCs w:val="22"/>
        </w:rPr>
        <w:t>nder a solicitação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até 24 horas após a solicitação, nas quantidades solicitadas, ficando sujeita as penalidades e multas na cláusula oitava, caso não atenda.</w:t>
      </w:r>
    </w:p>
    <w:p w14:paraId="39E4999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E5F53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AF002E">
        <w:rPr>
          <w:rFonts w:ascii="Arial" w:hAnsi="Arial" w:cs="Arial"/>
          <w:color w:val="000000"/>
          <w:sz w:val="22"/>
          <w:szCs w:val="22"/>
        </w:rPr>
        <w:t>, nem entrega-las em valores, modelos, marcas, e formas diversas das propostas, e dos termos do edital, sob pena de receber todas as penalidades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="00AF002E">
        <w:rPr>
          <w:rFonts w:ascii="Arial" w:hAnsi="Arial" w:cs="Arial"/>
          <w:color w:val="000000"/>
          <w:sz w:val="22"/>
          <w:szCs w:val="22"/>
        </w:rPr>
        <w:t>zo de tomadas de medidas judiciais, c</w:t>
      </w:r>
      <w:r w:rsidR="009129E5">
        <w:rPr>
          <w:rFonts w:ascii="Arial" w:hAnsi="Arial" w:cs="Arial"/>
          <w:color w:val="000000"/>
          <w:sz w:val="22"/>
          <w:szCs w:val="22"/>
        </w:rPr>
        <w:t>abí</w:t>
      </w:r>
      <w:r w:rsidR="00AF002E">
        <w:rPr>
          <w:rFonts w:ascii="Arial" w:hAnsi="Arial" w:cs="Arial"/>
          <w:color w:val="000000"/>
          <w:sz w:val="22"/>
          <w:szCs w:val="22"/>
        </w:rPr>
        <w:t>veis, e criminais, e administrativas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DFC853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8F40BC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5DE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14:paraId="61B33726" w14:textId="77777777" w:rsidR="005D26D6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579841" w14:textId="77777777" w:rsidR="005D26D6" w:rsidRPr="00F91F88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14:paraId="4278BB3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B349BB" w14:textId="77777777" w:rsidR="005D26D6" w:rsidRPr="00717767" w:rsidRDefault="005D26D6" w:rsidP="005D26D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SUB-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CLÁUSULA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– Os preços </w:t>
      </w:r>
      <w:r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>ser reajustados</w:t>
      </w:r>
      <w:r>
        <w:rPr>
          <w:rFonts w:ascii="Arial" w:hAnsi="Arial" w:cs="Arial"/>
          <w:color w:val="000000"/>
          <w:sz w:val="22"/>
          <w:szCs w:val="22"/>
        </w:rPr>
        <w:t xml:space="preserve"> semestralmente, a requerimento da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vigentes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à época em que os reajustes </w:t>
      </w:r>
      <w:r>
        <w:rPr>
          <w:rFonts w:ascii="Arial" w:hAnsi="Arial" w:cs="Arial"/>
          <w:color w:val="000000"/>
          <w:sz w:val="22"/>
          <w:szCs w:val="22"/>
        </w:rPr>
        <w:t>forem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autorizados pelos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órgãos competentes.</w:t>
      </w:r>
    </w:p>
    <w:p w14:paraId="75206478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6BB521E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PAGAMENTO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0B4A32E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906279" w14:textId="0C296D8E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 dias, podendo por entendimento da Administração</w:t>
      </w:r>
      <w:r w:rsidR="009129E5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realizar o pagamento antes do prazo estipulado. </w:t>
      </w:r>
    </w:p>
    <w:p w14:paraId="161E948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34A6F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7.1.2 – O pagamento será efetuado pela</w:t>
      </w:r>
      <w:r>
        <w:rPr>
          <w:rFonts w:ascii="Arial" w:hAnsi="Arial" w:cs="Arial"/>
          <w:color w:val="000000"/>
          <w:sz w:val="22"/>
          <w:szCs w:val="22"/>
        </w:rPr>
        <w:t xml:space="preserve"> secretaria municipal e Administração e Finanças, do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14:paraId="34F6BDE8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8E03522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DO PRAZO DE FORNECIMENTO</w:t>
      </w:r>
    </w:p>
    <w:p w14:paraId="4C6360F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Texto192"/>
    </w:p>
    <w:p w14:paraId="1B8C019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3"/>
      <w:r w:rsidRPr="00717767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</w:t>
      </w:r>
      <w:r>
        <w:rPr>
          <w:rFonts w:ascii="Arial" w:hAnsi="Arial" w:cs="Arial"/>
          <w:color w:val="000000"/>
          <w:sz w:val="22"/>
          <w:szCs w:val="22"/>
        </w:rPr>
        <w:t xml:space="preserve"> num prazo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5266648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2EC33B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 DOTAÇÃO ORÇAMENTÁRIA:</w:t>
      </w:r>
    </w:p>
    <w:p w14:paraId="56047790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46BB3F2" w14:textId="77777777"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</w:t>
      </w:r>
      <w:r>
        <w:rPr>
          <w:rFonts w:ascii="Arial" w:hAnsi="Arial" w:cs="Arial"/>
          <w:color w:val="000000"/>
          <w:sz w:val="22"/>
          <w:szCs w:val="22"/>
        </w:rPr>
        <w:t>cobertos com os recursos das seguintes dotações orçamentárias: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E2FC38" w14:textId="77777777"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8F2B7C0" w14:textId="77777777" w:rsidR="005D26D6" w:rsidRPr="007C3130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14:paraId="22801E90" w14:textId="77777777" w:rsidR="00AF002E" w:rsidRDefault="00AF002E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8213DAD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14:paraId="1E47D4A4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B5534C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.1 – DAS OBRIGAÇÕES DO CONTRATANTE:</w:t>
      </w:r>
    </w:p>
    <w:p w14:paraId="7B495B87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4950D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10.1.1 – Indicar o(s) preposto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129E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14:paraId="3FAF1941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3B68A197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10.1.2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através do órgão próprio o controle diário dos itens a serem entregues</w:t>
      </w:r>
      <w:r w:rsidR="004C55C8">
        <w:rPr>
          <w:rFonts w:ascii="Arial" w:hAnsi="Arial" w:cs="Arial"/>
          <w:color w:val="000000"/>
          <w:sz w:val="22"/>
          <w:szCs w:val="22"/>
        </w:rPr>
        <w:t xml:space="preserve">/recebidos, e comunicar as autoridades Ministério </w:t>
      </w:r>
      <w:r w:rsidR="009129E5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="004C55C8">
        <w:rPr>
          <w:rFonts w:ascii="Arial" w:hAnsi="Arial" w:cs="Arial"/>
          <w:color w:val="000000"/>
          <w:sz w:val="22"/>
          <w:szCs w:val="22"/>
        </w:rPr>
        <w:t>nai</w:t>
      </w:r>
      <w:r w:rsidR="009129E5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="004C55C8">
        <w:rPr>
          <w:rFonts w:ascii="Arial" w:hAnsi="Arial" w:cs="Arial"/>
          <w:color w:val="000000"/>
          <w:sz w:val="22"/>
          <w:szCs w:val="22"/>
        </w:rPr>
        <w:t>ncias entre o objeto/produto licitado, e os entregues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80BE291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AFF9DC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10.1.3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os pagamentos na forma e condições contratadas.</w:t>
      </w:r>
    </w:p>
    <w:p w14:paraId="7B55CC7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91C8E6" w14:textId="77777777" w:rsidR="005D26D6" w:rsidRPr="006635DE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14:paraId="64D4E71C" w14:textId="77777777" w:rsidR="005D26D6" w:rsidRPr="006635DE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B308E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</w:t>
      </w:r>
      <w:r w:rsidR="004C55C8">
        <w:rPr>
          <w:rFonts w:ascii="Arial" w:hAnsi="Arial" w:cs="Arial"/>
          <w:color w:val="000000"/>
          <w:sz w:val="22"/>
          <w:szCs w:val="22"/>
        </w:rPr>
        <w:t>, e as qualidades, as marca</w:t>
      </w:r>
      <w:r w:rsidR="009129E5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="004C55C8">
        <w:rPr>
          <w:rFonts w:ascii="Arial" w:hAnsi="Arial" w:cs="Arial"/>
          <w:color w:val="000000"/>
          <w:sz w:val="22"/>
          <w:szCs w:val="22"/>
        </w:rPr>
        <w:t>ncias do edital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2D6A00D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AF911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14:paraId="285E471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DB3E5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4C55C8">
        <w:rPr>
          <w:rFonts w:ascii="Arial" w:hAnsi="Arial" w:cs="Arial"/>
          <w:color w:val="000000"/>
          <w:sz w:val="22"/>
          <w:szCs w:val="22"/>
        </w:rPr>
        <w:t>, devendo ser entregue em 24 (vinte e quatro) ho</w:t>
      </w:r>
      <w:r w:rsidR="009129E5">
        <w:rPr>
          <w:rFonts w:ascii="Arial" w:hAnsi="Arial" w:cs="Arial"/>
          <w:color w:val="000000"/>
          <w:sz w:val="22"/>
          <w:szCs w:val="22"/>
        </w:rPr>
        <w:t>r</w:t>
      </w:r>
      <w:r w:rsidR="004C55C8">
        <w:rPr>
          <w:rFonts w:ascii="Arial" w:hAnsi="Arial" w:cs="Arial"/>
          <w:color w:val="000000"/>
          <w:sz w:val="22"/>
          <w:szCs w:val="22"/>
        </w:rPr>
        <w:t>as após a entrega da requisição, ou solicitada, ainda que via 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="004C55C8">
        <w:rPr>
          <w:rFonts w:ascii="Arial" w:hAnsi="Arial" w:cs="Arial"/>
          <w:color w:val="000000"/>
          <w:sz w:val="22"/>
          <w:szCs w:val="22"/>
        </w:rPr>
        <w:t>mail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CF34D6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EDFC75" w14:textId="77777777" w:rsidR="005D26D6" w:rsidRPr="006635DE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6635DE">
        <w:rPr>
          <w:rFonts w:ascii="Arial" w:hAnsi="Arial" w:cs="Arial"/>
          <w:color w:val="000000"/>
          <w:sz w:val="22"/>
          <w:szCs w:val="22"/>
        </w:rPr>
        <w:tab/>
      </w:r>
    </w:p>
    <w:p w14:paraId="40FACE46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70C82EFD" w14:textId="77777777" w:rsidR="005D26D6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ABF9EC3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3A8C9C" w14:textId="77777777"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10.3.2 – A aplicação das multas, independerá de qualquer interpretação Administrativa, notificação ou protesto judicial sendo exigível desde a data do ato, fato ou omissão que lhe tiver dada causa;</w:t>
      </w:r>
    </w:p>
    <w:p w14:paraId="45311A7B" w14:textId="77777777"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07D1CA6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14:paraId="164EDCF0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7E9EE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14:paraId="16A2FB3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8BDA5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10.3.5 – Da pena de multa ca</w:t>
      </w:r>
      <w:r>
        <w:rPr>
          <w:rFonts w:ascii="Arial" w:hAnsi="Arial" w:cs="Arial"/>
          <w:color w:val="000000"/>
          <w:sz w:val="22"/>
          <w:szCs w:val="22"/>
        </w:rPr>
        <w:t>berá recurso interposto junto ao CONTRATANTE</w:t>
      </w:r>
      <w:r w:rsidRPr="00717767">
        <w:rPr>
          <w:rFonts w:ascii="Arial" w:hAnsi="Arial" w:cs="Arial"/>
          <w:color w:val="000000"/>
          <w:sz w:val="22"/>
          <w:szCs w:val="22"/>
        </w:rPr>
        <w:t>, obedecendo ao prazo da notificação, o qual deverá ser entregue na Secretaria de Administração e Planejamento.</w:t>
      </w:r>
    </w:p>
    <w:p w14:paraId="61437339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84013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.3.6 – A reincidência da 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prática de atos sujeitos à multa dará motivo à declaração de inidoneidade e imp</w:t>
      </w:r>
      <w:r>
        <w:rPr>
          <w:rFonts w:ascii="Arial" w:hAnsi="Arial" w:cs="Arial"/>
          <w:color w:val="000000"/>
          <w:sz w:val="22"/>
          <w:szCs w:val="22"/>
        </w:rPr>
        <w:t>edimento de licitar a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pelo período de 02 (dois) anos;</w:t>
      </w:r>
    </w:p>
    <w:p w14:paraId="18AF0819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DD66FD7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 RESCISÃO</w:t>
      </w:r>
    </w:p>
    <w:p w14:paraId="768D4CE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5CBB31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11.1 – 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declarar rescindido o presente contrato, por motivo de:</w:t>
      </w:r>
    </w:p>
    <w:p w14:paraId="12A2B20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95931D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14:paraId="333972B6" w14:textId="77777777"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F28C4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14:paraId="1CFC69A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6E91DA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14:paraId="1EDE0BAC" w14:textId="77777777"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72972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11.1.4 – Fornecimento dos </w:t>
      </w:r>
      <w:r>
        <w:rPr>
          <w:rFonts w:ascii="Arial" w:hAnsi="Arial" w:cs="Arial"/>
          <w:color w:val="000000"/>
          <w:sz w:val="22"/>
          <w:szCs w:val="22"/>
        </w:rPr>
        <w:t xml:space="preserve">produtos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sem requisição do </w:t>
      </w:r>
      <w:r>
        <w:rPr>
          <w:rFonts w:ascii="Arial" w:hAnsi="Arial" w:cs="Arial"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 com o respectivo visto da autoridade compet</w:t>
      </w:r>
      <w:r>
        <w:rPr>
          <w:rFonts w:ascii="Arial" w:hAnsi="Arial" w:cs="Arial"/>
          <w:color w:val="000000"/>
          <w:sz w:val="22"/>
          <w:szCs w:val="22"/>
        </w:rPr>
        <w:t>ente para autorização da CONTRATADA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21DB2E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65D5F6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14:paraId="15CE0A1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67133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14:paraId="3959EC0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C13684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14:paraId="14553B99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DC27A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14:paraId="2CEA5863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4D873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11.2.1 – Atraso no pagamento das faturas</w:t>
      </w:r>
      <w:r w:rsidR="004C55C8">
        <w:rPr>
          <w:rFonts w:ascii="Arial" w:hAnsi="Arial" w:cs="Arial"/>
          <w:color w:val="000000"/>
          <w:sz w:val="22"/>
          <w:szCs w:val="22"/>
        </w:rPr>
        <w:t>, acima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7A48F3C3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BC752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legislação.</w:t>
      </w:r>
    </w:p>
    <w:p w14:paraId="67E82A9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50B5FA1B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ALTERAÇÃO CONTRATUAL</w:t>
      </w:r>
    </w:p>
    <w:p w14:paraId="7048BA3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311BE89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 – O presente contrato poderá ser alterad</w:t>
      </w:r>
      <w:r>
        <w:rPr>
          <w:rFonts w:ascii="Arial" w:hAnsi="Arial" w:cs="Arial"/>
          <w:color w:val="000000"/>
          <w:sz w:val="22"/>
          <w:szCs w:val="22"/>
        </w:rPr>
        <w:t>o unilateralmente pelo CONTRATANTE</w:t>
      </w:r>
      <w:r w:rsidRPr="00717767">
        <w:rPr>
          <w:rFonts w:ascii="Arial" w:hAnsi="Arial" w:cs="Arial"/>
          <w:color w:val="000000"/>
          <w:sz w:val="22"/>
          <w:szCs w:val="22"/>
        </w:rPr>
        <w:t>, ou por acordo, na forma da Lei;</w:t>
      </w:r>
    </w:p>
    <w:p w14:paraId="16B65C7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0728B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14:paraId="46B2A1C4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4DF4C49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XIII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FISCALIZAÇÃO</w:t>
      </w:r>
    </w:p>
    <w:p w14:paraId="42263C9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EED94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14:paraId="19132928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F1E904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INADIMPLÊNCIA</w:t>
      </w:r>
    </w:p>
    <w:p w14:paraId="2291450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125D49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14:paraId="6D918C63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C3AE20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VIGÊNCIA</w:t>
      </w:r>
    </w:p>
    <w:p w14:paraId="04FBB45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42B969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 presente instrumento de contrato terá vigência de __________ a </w:t>
      </w:r>
      <w:r>
        <w:rPr>
          <w:rFonts w:ascii="Arial" w:hAnsi="Arial" w:cs="Arial"/>
          <w:color w:val="000000"/>
          <w:sz w:val="22"/>
          <w:szCs w:val="22"/>
        </w:rPr>
        <w:t>________, podendo ser prorrogado por igual período nos termos do artigo 57 e seus incisos da Lei 8.666/93.</w:t>
      </w:r>
    </w:p>
    <w:p w14:paraId="65CFCD61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06F314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14:paraId="55A8353C" w14:textId="77777777" w:rsidR="005D26D6" w:rsidRPr="006635DE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310F1916" w14:textId="191D570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156EBA">
        <w:rPr>
          <w:rFonts w:ascii="Arial" w:hAnsi="Arial" w:cs="Arial"/>
          <w:color w:val="000000"/>
          <w:sz w:val="22"/>
          <w:szCs w:val="22"/>
        </w:rPr>
        <w:t>Itapuranga</w:t>
      </w:r>
      <w:r w:rsidRPr="00717767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14:paraId="2B42361D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22B733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As partes declaram estar de pleno acordo com as condições do contrato, firmando-o em 03 (três) vias de igual teor e forma, na presença de 02 (duas) testemunhas que abaixo identificam-se e assinam.</w:t>
      </w:r>
    </w:p>
    <w:p w14:paraId="1CDAF00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60CFD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9D0959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7C6117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A58D51" w14:textId="798E30B4" w:rsidR="005D26D6" w:rsidRPr="00717767" w:rsidRDefault="009129E5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/GO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,</w:t>
      </w:r>
      <w:r w:rsidR="009042F8">
        <w:rPr>
          <w:rFonts w:ascii="Arial" w:hAnsi="Arial" w:cs="Arial"/>
          <w:color w:val="000000"/>
          <w:sz w:val="22"/>
          <w:szCs w:val="22"/>
        </w:rPr>
        <w:t xml:space="preserve"> ______ de ___________  de 2022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52B2DB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85EF1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13334BA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129E5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047AB3D1" w14:textId="77777777" w:rsidR="005D26D6" w:rsidRPr="009129E5" w:rsidRDefault="005D26D6" w:rsidP="005D26D6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>CONTRATANTE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>CONTRATADO</w:t>
      </w:r>
    </w:p>
    <w:p w14:paraId="72511025" w14:textId="77777777" w:rsidR="005D26D6" w:rsidRPr="009129E5" w:rsidRDefault="005D26D6" w:rsidP="00B30D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</w:p>
    <w:p w14:paraId="2AE556A0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3B390347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153F9BC1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T E S T E M U N H A S</w:t>
      </w:r>
    </w:p>
    <w:p w14:paraId="4446F03D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07B25AE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617607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14:paraId="40713AF7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EFE4A1" w14:textId="77777777" w:rsidR="00B30D5C" w:rsidRPr="009129E5" w:rsidRDefault="005D26D6" w:rsidP="00B30D5C">
      <w:r w:rsidRPr="009129E5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14:paraId="158DA08B" w14:textId="77777777" w:rsidR="006B5794" w:rsidRDefault="006B5794" w:rsidP="003020C1">
      <w:pPr>
        <w:suppressAutoHyphens/>
        <w:rPr>
          <w:b/>
          <w:bCs/>
          <w:lang w:eastAsia="ar-SA"/>
        </w:rPr>
      </w:pPr>
    </w:p>
    <w:p w14:paraId="4E12B23B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1050F562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04C0D1A7" w14:textId="77777777" w:rsidR="006B5794" w:rsidRDefault="006B5794" w:rsidP="00A969A0">
      <w:pPr>
        <w:suppressAutoHyphens/>
        <w:rPr>
          <w:b/>
          <w:bCs/>
          <w:lang w:eastAsia="ar-SA"/>
        </w:rPr>
      </w:pPr>
    </w:p>
    <w:sectPr w:rsidR="006B5794" w:rsidSect="006B7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D943" w14:textId="77777777" w:rsidR="00F22612" w:rsidRDefault="00F22612" w:rsidP="00B30D5C">
      <w:r>
        <w:separator/>
      </w:r>
    </w:p>
  </w:endnote>
  <w:endnote w:type="continuationSeparator" w:id="0">
    <w:p w14:paraId="52D1FD29" w14:textId="77777777" w:rsidR="00F22612" w:rsidRDefault="00F22612" w:rsidP="00B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7552" w14:textId="77777777" w:rsidR="003020C1" w:rsidRDefault="003020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A28" w14:textId="466FB73D" w:rsidR="00652B85" w:rsidRPr="005A56ED" w:rsidRDefault="00652B85" w:rsidP="005A56ED">
    <w:pPr>
      <w:pStyle w:val="Rodap"/>
      <w:jc w:val="center"/>
      <w:rPr>
        <w:sz w:val="20"/>
        <w:szCs w:val="20"/>
        <w:lang w:val="en-US"/>
      </w:rPr>
    </w:pPr>
    <w:r w:rsidRPr="008A053F">
      <w:rPr>
        <w:sz w:val="20"/>
        <w:szCs w:val="20"/>
      </w:rPr>
      <w:t>Av. Coronel Heitor, S/n, centro, fone: 6</w:t>
    </w:r>
    <w:r>
      <w:rPr>
        <w:sz w:val="20"/>
        <w:szCs w:val="20"/>
      </w:rPr>
      <w:t>2 3346-3123</w:t>
    </w:r>
    <w:r w:rsidRPr="008A053F">
      <w:rPr>
        <w:sz w:val="20"/>
        <w:szCs w:val="20"/>
      </w:rPr>
      <w:t xml:space="preserve">. </w:t>
    </w:r>
    <w:r w:rsidRPr="008A053F">
      <w:rPr>
        <w:sz w:val="20"/>
        <w:szCs w:val="20"/>
        <w:lang w:val="en-US"/>
      </w:rPr>
      <w:t xml:space="preserve">Email: </w:t>
    </w:r>
    <w:hyperlink r:id="rId1" w:history="1">
      <w:r w:rsidRPr="008A053F">
        <w:rPr>
          <w:rStyle w:val="Hyperlink"/>
          <w:sz w:val="20"/>
          <w:szCs w:val="20"/>
          <w:lang w:val="en-US"/>
        </w:rPr>
        <w:t>prefeituraheitorai@gmail.com</w:t>
      </w:r>
    </w:hyperlink>
    <w:r>
      <w:rPr>
        <w:sz w:val="20"/>
        <w:szCs w:val="20"/>
        <w:lang w:val="en-US"/>
      </w:rPr>
      <w:t>. CEP: 76.670-000. Heitoraí</w:t>
    </w:r>
    <w:r w:rsidRPr="008A053F">
      <w:rPr>
        <w:sz w:val="20"/>
        <w:szCs w:val="20"/>
        <w:lang w:val="en-US"/>
      </w:rPr>
      <w:t>/GO.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36E8" w14:textId="77777777" w:rsidR="003020C1" w:rsidRDefault="003020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1A2B" w14:textId="77777777" w:rsidR="00F22612" w:rsidRDefault="00F22612" w:rsidP="00B30D5C">
      <w:r>
        <w:separator/>
      </w:r>
    </w:p>
  </w:footnote>
  <w:footnote w:type="continuationSeparator" w:id="0">
    <w:p w14:paraId="0CC8D8BB" w14:textId="77777777" w:rsidR="00F22612" w:rsidRDefault="00F22612" w:rsidP="00B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B3B2" w14:textId="77777777" w:rsidR="003020C1" w:rsidRDefault="003020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4566" w14:textId="24F70BFA" w:rsidR="00652B85" w:rsidRDefault="00652B85">
    <w:pPr>
      <w:pStyle w:val="Cabealho"/>
    </w:pPr>
    <w:r>
      <w:rPr>
        <w:noProof/>
        <w:lang w:eastAsia="pt-BR"/>
      </w:rPr>
      <w:drawing>
        <wp:inline distT="0" distB="0" distL="0" distR="0" wp14:anchorId="34933FA0" wp14:editId="68D14DDA">
          <wp:extent cx="5962650" cy="1057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N PR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485" cy="105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8723" w14:textId="77777777" w:rsidR="003020C1" w:rsidRDefault="00302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/>
      </w:rPr>
    </w:lvl>
  </w:abstractNum>
  <w:abstractNum w:abstractNumId="2" w15:restartNumberingAfterBreak="0">
    <w:nsid w:val="01C6431C"/>
    <w:multiLevelType w:val="hybridMultilevel"/>
    <w:tmpl w:val="B2A604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D0981"/>
    <w:multiLevelType w:val="hybridMultilevel"/>
    <w:tmpl w:val="653E74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53F0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639799D"/>
    <w:multiLevelType w:val="hybridMultilevel"/>
    <w:tmpl w:val="60483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07D57"/>
    <w:multiLevelType w:val="hybridMultilevel"/>
    <w:tmpl w:val="71125A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7FD6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DF0F99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16125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22AC5C7D"/>
    <w:multiLevelType w:val="hybridMultilevel"/>
    <w:tmpl w:val="93186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743C1"/>
    <w:multiLevelType w:val="hybridMultilevel"/>
    <w:tmpl w:val="0DDE4A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318A4"/>
    <w:multiLevelType w:val="hybridMultilevel"/>
    <w:tmpl w:val="057A9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4177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1601B5"/>
    <w:multiLevelType w:val="hybridMultilevel"/>
    <w:tmpl w:val="0962737E"/>
    <w:lvl w:ilvl="0" w:tplc="B666E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E650A"/>
    <w:multiLevelType w:val="multilevel"/>
    <w:tmpl w:val="0DE8014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01199F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83C84"/>
    <w:multiLevelType w:val="hybridMultilevel"/>
    <w:tmpl w:val="664E373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A434F"/>
    <w:multiLevelType w:val="hybridMultilevel"/>
    <w:tmpl w:val="DBD4E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 w15:restartNumberingAfterBreak="0">
    <w:nsid w:val="51951935"/>
    <w:multiLevelType w:val="hybridMultilevel"/>
    <w:tmpl w:val="89703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C4E4B"/>
    <w:multiLevelType w:val="multilevel"/>
    <w:tmpl w:val="994C82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93F1733"/>
    <w:multiLevelType w:val="hybridMultilevel"/>
    <w:tmpl w:val="37CE4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77BD1"/>
    <w:multiLevelType w:val="hybridMultilevel"/>
    <w:tmpl w:val="1E8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4302FCB"/>
    <w:multiLevelType w:val="hybridMultilevel"/>
    <w:tmpl w:val="8B166410"/>
    <w:lvl w:ilvl="0" w:tplc="5630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30" w15:restartNumberingAfterBreak="0">
    <w:nsid w:val="7CFA4F42"/>
    <w:multiLevelType w:val="hybridMultilevel"/>
    <w:tmpl w:val="B7167A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78096">
    <w:abstractNumId w:val="22"/>
  </w:num>
  <w:num w:numId="2" w16cid:durableId="100607171">
    <w:abstractNumId w:val="11"/>
  </w:num>
  <w:num w:numId="3" w16cid:durableId="1354645798">
    <w:abstractNumId w:val="5"/>
  </w:num>
  <w:num w:numId="4" w16cid:durableId="1184131538">
    <w:abstractNumId w:val="27"/>
  </w:num>
  <w:num w:numId="5" w16cid:durableId="1068190761">
    <w:abstractNumId w:val="29"/>
  </w:num>
  <w:num w:numId="6" w16cid:durableId="391923745">
    <w:abstractNumId w:val="12"/>
  </w:num>
  <w:num w:numId="7" w16cid:durableId="738557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249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20577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13952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19903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0872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2002386">
    <w:abstractNumId w:val="1"/>
  </w:num>
  <w:num w:numId="14" w16cid:durableId="1631588653">
    <w:abstractNumId w:val="16"/>
  </w:num>
  <w:num w:numId="15" w16cid:durableId="355928243">
    <w:abstractNumId w:val="0"/>
  </w:num>
  <w:num w:numId="16" w16cid:durableId="191457109">
    <w:abstractNumId w:val="6"/>
  </w:num>
  <w:num w:numId="17" w16cid:durableId="191576212">
    <w:abstractNumId w:val="25"/>
  </w:num>
  <w:num w:numId="18" w16cid:durableId="94402591">
    <w:abstractNumId w:val="13"/>
  </w:num>
  <w:num w:numId="19" w16cid:durableId="1537884026">
    <w:abstractNumId w:val="15"/>
  </w:num>
  <w:num w:numId="20" w16cid:durableId="597369608">
    <w:abstractNumId w:val="14"/>
  </w:num>
  <w:num w:numId="21" w16cid:durableId="1381783707">
    <w:abstractNumId w:val="3"/>
  </w:num>
  <w:num w:numId="22" w16cid:durableId="199977968">
    <w:abstractNumId w:val="9"/>
  </w:num>
  <w:num w:numId="23" w16cid:durableId="889849064">
    <w:abstractNumId w:val="20"/>
  </w:num>
  <w:num w:numId="24" w16cid:durableId="1669166588">
    <w:abstractNumId w:val="8"/>
  </w:num>
  <w:num w:numId="25" w16cid:durableId="1407648264">
    <w:abstractNumId w:val="23"/>
  </w:num>
  <w:num w:numId="26" w16cid:durableId="1426724994">
    <w:abstractNumId w:val="2"/>
  </w:num>
  <w:num w:numId="27" w16cid:durableId="1156150344">
    <w:abstractNumId w:val="7"/>
  </w:num>
  <w:num w:numId="28" w16cid:durableId="1902058634">
    <w:abstractNumId w:val="19"/>
  </w:num>
  <w:num w:numId="29" w16cid:durableId="1274479920">
    <w:abstractNumId w:val="4"/>
  </w:num>
  <w:num w:numId="30" w16cid:durableId="682509518">
    <w:abstractNumId w:val="30"/>
  </w:num>
  <w:num w:numId="31" w16cid:durableId="592014881">
    <w:abstractNumId w:val="10"/>
  </w:num>
  <w:num w:numId="32" w16cid:durableId="1441410131">
    <w:abstractNumId w:val="21"/>
  </w:num>
  <w:num w:numId="33" w16cid:durableId="19383619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71994852">
    <w:abstractNumId w:val="24"/>
  </w:num>
  <w:num w:numId="35" w16cid:durableId="185871520">
    <w:abstractNumId w:val="26"/>
  </w:num>
  <w:num w:numId="36" w16cid:durableId="592276156">
    <w:abstractNumId w:val="28"/>
  </w:num>
  <w:num w:numId="37" w16cid:durableId="1253322446">
    <w:abstractNumId w:val="17"/>
  </w:num>
  <w:num w:numId="38" w16cid:durableId="16031064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43"/>
    <w:rsid w:val="00040BC7"/>
    <w:rsid w:val="00040C92"/>
    <w:rsid w:val="00046A7C"/>
    <w:rsid w:val="00067812"/>
    <w:rsid w:val="000801CC"/>
    <w:rsid w:val="000902BE"/>
    <w:rsid w:val="000922C7"/>
    <w:rsid w:val="00095A1B"/>
    <w:rsid w:val="0009629E"/>
    <w:rsid w:val="000B4C05"/>
    <w:rsid w:val="000C1065"/>
    <w:rsid w:val="000C29B5"/>
    <w:rsid w:val="000C5A15"/>
    <w:rsid w:val="000E0623"/>
    <w:rsid w:val="000F019E"/>
    <w:rsid w:val="000F0200"/>
    <w:rsid w:val="000F7D29"/>
    <w:rsid w:val="00110DDF"/>
    <w:rsid w:val="00113DE1"/>
    <w:rsid w:val="00124BE3"/>
    <w:rsid w:val="00140874"/>
    <w:rsid w:val="00150E3F"/>
    <w:rsid w:val="00154CBF"/>
    <w:rsid w:val="00156EBA"/>
    <w:rsid w:val="00173351"/>
    <w:rsid w:val="00187CD3"/>
    <w:rsid w:val="00195F32"/>
    <w:rsid w:val="001A06C7"/>
    <w:rsid w:val="001A7B59"/>
    <w:rsid w:val="001B6215"/>
    <w:rsid w:val="001B6B62"/>
    <w:rsid w:val="001D673D"/>
    <w:rsid w:val="001E2548"/>
    <w:rsid w:val="001E7E65"/>
    <w:rsid w:val="001F7073"/>
    <w:rsid w:val="00225BD0"/>
    <w:rsid w:val="0022693A"/>
    <w:rsid w:val="00246E81"/>
    <w:rsid w:val="00257738"/>
    <w:rsid w:val="00261464"/>
    <w:rsid w:val="00281058"/>
    <w:rsid w:val="00281150"/>
    <w:rsid w:val="00284A2E"/>
    <w:rsid w:val="0028544C"/>
    <w:rsid w:val="002A41BD"/>
    <w:rsid w:val="002A4CF7"/>
    <w:rsid w:val="00301A9C"/>
    <w:rsid w:val="003020C1"/>
    <w:rsid w:val="00304A4C"/>
    <w:rsid w:val="003118AF"/>
    <w:rsid w:val="0032517B"/>
    <w:rsid w:val="00336F0A"/>
    <w:rsid w:val="003407CC"/>
    <w:rsid w:val="003467F3"/>
    <w:rsid w:val="00360F68"/>
    <w:rsid w:val="0036134F"/>
    <w:rsid w:val="00361795"/>
    <w:rsid w:val="00365620"/>
    <w:rsid w:val="00380B72"/>
    <w:rsid w:val="003C215B"/>
    <w:rsid w:val="003F3C57"/>
    <w:rsid w:val="003F4015"/>
    <w:rsid w:val="00424443"/>
    <w:rsid w:val="004265C2"/>
    <w:rsid w:val="00433D3C"/>
    <w:rsid w:val="00457D88"/>
    <w:rsid w:val="004604A9"/>
    <w:rsid w:val="00474B9B"/>
    <w:rsid w:val="004B669A"/>
    <w:rsid w:val="004C55C8"/>
    <w:rsid w:val="00522A6C"/>
    <w:rsid w:val="005271F6"/>
    <w:rsid w:val="00530B8A"/>
    <w:rsid w:val="0053532A"/>
    <w:rsid w:val="005362F1"/>
    <w:rsid w:val="00550894"/>
    <w:rsid w:val="00554B0B"/>
    <w:rsid w:val="005570E8"/>
    <w:rsid w:val="00565B25"/>
    <w:rsid w:val="005672F3"/>
    <w:rsid w:val="00571401"/>
    <w:rsid w:val="005746ED"/>
    <w:rsid w:val="0057620E"/>
    <w:rsid w:val="00583549"/>
    <w:rsid w:val="00585DD8"/>
    <w:rsid w:val="005913AA"/>
    <w:rsid w:val="005A56ED"/>
    <w:rsid w:val="005A6C5C"/>
    <w:rsid w:val="005D2398"/>
    <w:rsid w:val="005D26D6"/>
    <w:rsid w:val="005D2924"/>
    <w:rsid w:val="0060559A"/>
    <w:rsid w:val="00610C5E"/>
    <w:rsid w:val="00613941"/>
    <w:rsid w:val="00615F68"/>
    <w:rsid w:val="00630631"/>
    <w:rsid w:val="00640A38"/>
    <w:rsid w:val="00652B85"/>
    <w:rsid w:val="0066445C"/>
    <w:rsid w:val="00676AC4"/>
    <w:rsid w:val="00677241"/>
    <w:rsid w:val="0068501F"/>
    <w:rsid w:val="00695EB6"/>
    <w:rsid w:val="006A4BD8"/>
    <w:rsid w:val="006B15C8"/>
    <w:rsid w:val="006B5794"/>
    <w:rsid w:val="006B7013"/>
    <w:rsid w:val="006B7F6B"/>
    <w:rsid w:val="006C3410"/>
    <w:rsid w:val="006C3CE1"/>
    <w:rsid w:val="006E74E8"/>
    <w:rsid w:val="006F3F42"/>
    <w:rsid w:val="00722E5A"/>
    <w:rsid w:val="0073437F"/>
    <w:rsid w:val="007456AA"/>
    <w:rsid w:val="00761EE0"/>
    <w:rsid w:val="00771199"/>
    <w:rsid w:val="00777849"/>
    <w:rsid w:val="0078700F"/>
    <w:rsid w:val="00796C5A"/>
    <w:rsid w:val="007A12DF"/>
    <w:rsid w:val="007A43A8"/>
    <w:rsid w:val="007A73E5"/>
    <w:rsid w:val="007D20E3"/>
    <w:rsid w:val="007D6A87"/>
    <w:rsid w:val="008036A8"/>
    <w:rsid w:val="00804ED2"/>
    <w:rsid w:val="00811BA5"/>
    <w:rsid w:val="008175C7"/>
    <w:rsid w:val="00817E8A"/>
    <w:rsid w:val="00822743"/>
    <w:rsid w:val="00840BD7"/>
    <w:rsid w:val="00861809"/>
    <w:rsid w:val="00897865"/>
    <w:rsid w:val="008A1369"/>
    <w:rsid w:val="008A6EF6"/>
    <w:rsid w:val="008B57B4"/>
    <w:rsid w:val="008B5BB1"/>
    <w:rsid w:val="008E3CEF"/>
    <w:rsid w:val="008E7CEA"/>
    <w:rsid w:val="008F0B20"/>
    <w:rsid w:val="008F7B4C"/>
    <w:rsid w:val="0090000E"/>
    <w:rsid w:val="00900F61"/>
    <w:rsid w:val="009042F8"/>
    <w:rsid w:val="00905511"/>
    <w:rsid w:val="00905572"/>
    <w:rsid w:val="009129E5"/>
    <w:rsid w:val="00935450"/>
    <w:rsid w:val="009928B0"/>
    <w:rsid w:val="009B0A8A"/>
    <w:rsid w:val="009B7ECF"/>
    <w:rsid w:val="009C44B9"/>
    <w:rsid w:val="009D1137"/>
    <w:rsid w:val="009D3C19"/>
    <w:rsid w:val="009E6B25"/>
    <w:rsid w:val="009F4513"/>
    <w:rsid w:val="009F50FB"/>
    <w:rsid w:val="00A11BF1"/>
    <w:rsid w:val="00A12010"/>
    <w:rsid w:val="00A27AC2"/>
    <w:rsid w:val="00A4205A"/>
    <w:rsid w:val="00A50012"/>
    <w:rsid w:val="00A5295D"/>
    <w:rsid w:val="00A82AFD"/>
    <w:rsid w:val="00A83478"/>
    <w:rsid w:val="00A969A0"/>
    <w:rsid w:val="00AA3EC6"/>
    <w:rsid w:val="00AC06D0"/>
    <w:rsid w:val="00AC2A8C"/>
    <w:rsid w:val="00AD2786"/>
    <w:rsid w:val="00AE0B61"/>
    <w:rsid w:val="00AF002E"/>
    <w:rsid w:val="00AF1FEF"/>
    <w:rsid w:val="00B01861"/>
    <w:rsid w:val="00B22C55"/>
    <w:rsid w:val="00B246FE"/>
    <w:rsid w:val="00B30D5C"/>
    <w:rsid w:val="00B31251"/>
    <w:rsid w:val="00B406F0"/>
    <w:rsid w:val="00BA130E"/>
    <w:rsid w:val="00BA1569"/>
    <w:rsid w:val="00BA3CA7"/>
    <w:rsid w:val="00BA4937"/>
    <w:rsid w:val="00BB4E94"/>
    <w:rsid w:val="00BC6A66"/>
    <w:rsid w:val="00BE4675"/>
    <w:rsid w:val="00BF59B7"/>
    <w:rsid w:val="00C06BE0"/>
    <w:rsid w:val="00C13669"/>
    <w:rsid w:val="00C2254B"/>
    <w:rsid w:val="00C27A5C"/>
    <w:rsid w:val="00C56080"/>
    <w:rsid w:val="00C62C35"/>
    <w:rsid w:val="00C70E6E"/>
    <w:rsid w:val="00C73365"/>
    <w:rsid w:val="00C842EA"/>
    <w:rsid w:val="00C92A6D"/>
    <w:rsid w:val="00CA0F4D"/>
    <w:rsid w:val="00CA25BF"/>
    <w:rsid w:val="00CA5B5C"/>
    <w:rsid w:val="00CB7115"/>
    <w:rsid w:val="00CD3BCB"/>
    <w:rsid w:val="00CD4EAD"/>
    <w:rsid w:val="00CE56E3"/>
    <w:rsid w:val="00CF6B90"/>
    <w:rsid w:val="00D05951"/>
    <w:rsid w:val="00D05F4E"/>
    <w:rsid w:val="00D233E6"/>
    <w:rsid w:val="00D259FF"/>
    <w:rsid w:val="00D26CC5"/>
    <w:rsid w:val="00D309A7"/>
    <w:rsid w:val="00D437E9"/>
    <w:rsid w:val="00D544F1"/>
    <w:rsid w:val="00D60F1A"/>
    <w:rsid w:val="00D624C8"/>
    <w:rsid w:val="00D7626F"/>
    <w:rsid w:val="00D85810"/>
    <w:rsid w:val="00D90E88"/>
    <w:rsid w:val="00D9417E"/>
    <w:rsid w:val="00DA6E57"/>
    <w:rsid w:val="00DE0910"/>
    <w:rsid w:val="00DF3884"/>
    <w:rsid w:val="00E103C9"/>
    <w:rsid w:val="00E17306"/>
    <w:rsid w:val="00E35107"/>
    <w:rsid w:val="00E40AF3"/>
    <w:rsid w:val="00E76FD2"/>
    <w:rsid w:val="00EA74D7"/>
    <w:rsid w:val="00EC2CE8"/>
    <w:rsid w:val="00EC620B"/>
    <w:rsid w:val="00EF1310"/>
    <w:rsid w:val="00EF3711"/>
    <w:rsid w:val="00F0495E"/>
    <w:rsid w:val="00F20FC9"/>
    <w:rsid w:val="00F22612"/>
    <w:rsid w:val="00F30E86"/>
    <w:rsid w:val="00F35E01"/>
    <w:rsid w:val="00F36470"/>
    <w:rsid w:val="00F44BF4"/>
    <w:rsid w:val="00F46624"/>
    <w:rsid w:val="00F46DE0"/>
    <w:rsid w:val="00F73705"/>
    <w:rsid w:val="00F73836"/>
    <w:rsid w:val="00F87309"/>
    <w:rsid w:val="00F969DA"/>
    <w:rsid w:val="00FA30EC"/>
    <w:rsid w:val="00FC5C97"/>
    <w:rsid w:val="00FD5DB9"/>
    <w:rsid w:val="00FE1569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617A6"/>
  <w15:docId w15:val="{07E50469-BF9D-4EF6-9CF1-D515DE48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81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nhideWhenUsed/>
    <w:qFormat/>
    <w:rsid w:val="00B30D5C"/>
    <w:pPr>
      <w:keepNext/>
      <w:numPr>
        <w:ilvl w:val="5"/>
        <w:numId w:val="7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B30D5C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30D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0D5C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0D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0D5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B30D5C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0D5C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D5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D5C"/>
    <w:rPr>
      <w:rFonts w:ascii="Tahoma" w:eastAsia="Calibri" w:hAnsi="Tahoma" w:cs="Times New Roman"/>
      <w:sz w:val="16"/>
      <w:szCs w:val="16"/>
    </w:rPr>
  </w:style>
  <w:style w:type="paragraph" w:styleId="SemEspaamento">
    <w:name w:val="No Spacing"/>
    <w:uiPriority w:val="1"/>
    <w:qFormat/>
    <w:rsid w:val="00B30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B30D5C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935450"/>
  </w:style>
  <w:style w:type="table" w:customStyle="1" w:styleId="TabeladeGrade4-nfase11">
    <w:name w:val="Tabela de Grade 4 - Ênfase 11"/>
    <w:basedOn w:val="Tabelanormal"/>
    <w:uiPriority w:val="49"/>
    <w:rsid w:val="00D437E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sonormal0">
    <w:name w:val="msonormal"/>
    <w:basedOn w:val="Normal"/>
    <w:rsid w:val="00095A1B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095A1B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68">
    <w:name w:val="xl68"/>
    <w:basedOn w:val="Normal"/>
    <w:rsid w:val="00095A1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095A1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exto2">
    <w:name w:val="texto2"/>
    <w:basedOn w:val="Normal"/>
    <w:rsid w:val="009C44B9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811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mais.com.br/heitorai-go/av-coronel-heito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uiamais.com.br/heitorai-go/av-coronel-hei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iamais.com.br/heitorai-go/av-coronel-heito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heitorai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6DE8-7737-4A1A-8CEE-E7569C9C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8461</Words>
  <Characters>45692</Characters>
  <Application>Microsoft Office Word</Application>
  <DocSecurity>0</DocSecurity>
  <Lines>380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ADM 01</cp:lastModifiedBy>
  <cp:revision>2</cp:revision>
  <cp:lastPrinted>2022-03-25T18:17:00Z</cp:lastPrinted>
  <dcterms:created xsi:type="dcterms:W3CDTF">2022-12-15T13:50:00Z</dcterms:created>
  <dcterms:modified xsi:type="dcterms:W3CDTF">2022-12-15T13:50:00Z</dcterms:modified>
</cp:coreProperties>
</file>